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8F5EF28" w14:textId="77777777" w:rsidR="00C64107" w:rsidRDefault="00C64107">
      <w:pPr>
        <w:snapToGrid w:val="0"/>
        <w:rPr>
          <w:b/>
          <w:bCs/>
          <w:color w:val="C9211E"/>
          <w:sz w:val="28"/>
          <w:szCs w:val="28"/>
        </w:rPr>
      </w:pPr>
    </w:p>
    <w:p w14:paraId="6DE4C8F7" w14:textId="77777777" w:rsidR="00C64107" w:rsidRDefault="00C86250">
      <w:pPr>
        <w:snapToGri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</w:t>
      </w:r>
    </w:p>
    <w:p w14:paraId="7CFE9A19" w14:textId="77777777" w:rsidR="00C64107" w:rsidRDefault="00C64107">
      <w:pPr>
        <w:snapToGrid w:val="0"/>
        <w:rPr>
          <w:color w:val="000000" w:themeColor="text1"/>
          <w:sz w:val="28"/>
          <w:szCs w:val="28"/>
        </w:rPr>
      </w:pPr>
    </w:p>
    <w:p w14:paraId="4E6AA05A" w14:textId="77777777" w:rsidR="00C64107" w:rsidRDefault="00C86250">
      <w:pPr>
        <w:snapToGrid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6B966C7E" w14:textId="77777777" w:rsidR="00C64107" w:rsidRDefault="00C86250">
      <w:pPr>
        <w:snapToGrid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PROJEKT  TECHNICZNY</w:t>
      </w:r>
    </w:p>
    <w:p w14:paraId="04CD08C6" w14:textId="77777777" w:rsidR="00C64107" w:rsidRDefault="00C64107">
      <w:pPr>
        <w:snapToGrid w:val="0"/>
        <w:jc w:val="center"/>
        <w:rPr>
          <w:color w:val="7030A0"/>
        </w:rPr>
      </w:pPr>
    </w:p>
    <w:tbl>
      <w:tblPr>
        <w:tblW w:w="9657" w:type="dxa"/>
        <w:tblInd w:w="-3" w:type="dxa"/>
        <w:tblLayout w:type="fixed"/>
        <w:tblCellMar>
          <w:left w:w="2" w:type="dxa"/>
          <w:right w:w="0" w:type="dxa"/>
        </w:tblCellMar>
        <w:tblLook w:val="04A0" w:firstRow="1" w:lastRow="0" w:firstColumn="1" w:lastColumn="0" w:noHBand="0" w:noVBand="1"/>
      </w:tblPr>
      <w:tblGrid>
        <w:gridCol w:w="1652"/>
        <w:gridCol w:w="1469"/>
        <w:gridCol w:w="2124"/>
        <w:gridCol w:w="1564"/>
        <w:gridCol w:w="1754"/>
        <w:gridCol w:w="1094"/>
      </w:tblGrid>
      <w:tr w:rsidR="00C64107" w14:paraId="0727AA07" w14:textId="77777777">
        <w:trPr>
          <w:trHeight w:val="795"/>
        </w:trPr>
        <w:tc>
          <w:tcPr>
            <w:tcW w:w="3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8D65617" w14:textId="77777777" w:rsidR="00C64107" w:rsidRDefault="00C64107">
            <w:pPr>
              <w:snapToGrid w:val="0"/>
            </w:pPr>
          </w:p>
          <w:p w14:paraId="61B1991A" w14:textId="77777777" w:rsidR="00C64107" w:rsidRDefault="00C86250">
            <w:r>
              <w:t xml:space="preserve">  INWESTOR</w:t>
            </w:r>
          </w:p>
          <w:p w14:paraId="754B7819" w14:textId="77777777" w:rsidR="00C64107" w:rsidRDefault="00C64107"/>
        </w:tc>
        <w:tc>
          <w:tcPr>
            <w:tcW w:w="65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B485F" w14:textId="77777777" w:rsidR="00C64107" w:rsidRDefault="00C862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ZGK przy Gminie Przeworsk sp. z o.o.</w:t>
            </w:r>
          </w:p>
          <w:p w14:paraId="422456ED" w14:textId="77777777" w:rsidR="00C64107" w:rsidRDefault="00C86250">
            <w:r>
              <w:rPr>
                <w:b/>
                <w:bCs/>
              </w:rPr>
              <w:t xml:space="preserve"> </w:t>
            </w:r>
            <w:r>
              <w:t>Adres:</w:t>
            </w:r>
            <w:r>
              <w:rPr>
                <w:b/>
                <w:bCs/>
              </w:rPr>
              <w:t xml:space="preserve"> </w:t>
            </w:r>
            <w:r>
              <w:t>ul. Pod Rozborzem 13, 37-200 Przeworsk</w:t>
            </w:r>
          </w:p>
        </w:tc>
      </w:tr>
      <w:tr w:rsidR="00C64107" w14:paraId="551C6D6D" w14:textId="77777777">
        <w:trPr>
          <w:trHeight w:val="801"/>
        </w:trPr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B27F8D" w14:textId="77777777" w:rsidR="00C64107" w:rsidRDefault="00C64107">
            <w:pPr>
              <w:snapToGrid w:val="0"/>
            </w:pPr>
          </w:p>
          <w:p w14:paraId="35D3EFC2" w14:textId="77777777" w:rsidR="00C64107" w:rsidRDefault="00C86250">
            <w:r>
              <w:t xml:space="preserve">  NAZWA ZAMIERZENIA  </w:t>
            </w:r>
          </w:p>
          <w:p w14:paraId="1EA1AD69" w14:textId="77777777" w:rsidR="00C64107" w:rsidRDefault="00C86250">
            <w:r>
              <w:t xml:space="preserve">  BUDOWLANEGO</w:t>
            </w:r>
          </w:p>
          <w:p w14:paraId="3B865702" w14:textId="77777777" w:rsidR="00C64107" w:rsidRDefault="00C64107"/>
        </w:tc>
        <w:tc>
          <w:tcPr>
            <w:tcW w:w="65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4B49B" w14:textId="77777777" w:rsidR="00C64107" w:rsidRDefault="00C862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Rozbudowa, nadbudowa i przebudowa budynku Stacji Uzdatniania Wody</w:t>
            </w:r>
          </w:p>
          <w:p w14:paraId="34515FB9" w14:textId="77777777" w:rsidR="00C64107" w:rsidRDefault="00C862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dla Zakładu Gospodarki Komunalnej przy Gminie Przeworsk sp. z o.o. </w:t>
            </w:r>
          </w:p>
          <w:p w14:paraId="30D205A3" w14:textId="77777777" w:rsidR="00C64107" w:rsidRDefault="00C862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Instalacje: wodociągowa, kanalizacji sanitarnej, ogrzewania, wentylacji  </w:t>
            </w:r>
          </w:p>
          <w:p w14:paraId="042F185C" w14:textId="77777777" w:rsidR="00C64107" w:rsidRDefault="00C86250">
            <w:r>
              <w:rPr>
                <w:b/>
                <w:bCs/>
              </w:rPr>
              <w:t xml:space="preserve"> mechanicznej. </w:t>
            </w:r>
          </w:p>
          <w:p w14:paraId="1DC6223E" w14:textId="77777777" w:rsidR="00C64107" w:rsidRDefault="00C86250">
            <w:r>
              <w:rPr>
                <w:b/>
                <w:bCs/>
              </w:rPr>
              <w:t xml:space="preserve"> </w:t>
            </w:r>
          </w:p>
        </w:tc>
      </w:tr>
      <w:tr w:rsidR="00C64107" w14:paraId="18B55920" w14:textId="77777777">
        <w:trPr>
          <w:trHeight w:val="824"/>
        </w:trPr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E9EE4AF" w14:textId="77777777" w:rsidR="00C64107" w:rsidRDefault="00C64107">
            <w:pPr>
              <w:snapToGrid w:val="0"/>
            </w:pPr>
          </w:p>
          <w:p w14:paraId="70B7F19A" w14:textId="77777777" w:rsidR="00C64107" w:rsidRDefault="00C86250">
            <w:r>
              <w:t xml:space="preserve">  ADRES I KATEGORIA </w:t>
            </w:r>
          </w:p>
          <w:p w14:paraId="5BBC8D97" w14:textId="77777777" w:rsidR="00C64107" w:rsidRDefault="00C86250">
            <w:r>
              <w:t xml:space="preserve">  OBIEKTU BUDOWLANEGO</w:t>
            </w:r>
          </w:p>
          <w:p w14:paraId="6B90C261" w14:textId="77777777" w:rsidR="00C64107" w:rsidRDefault="00C64107"/>
        </w:tc>
        <w:tc>
          <w:tcPr>
            <w:tcW w:w="65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DEBFD" w14:textId="77777777" w:rsidR="00C64107" w:rsidRDefault="00C86250">
            <w:r>
              <w:rPr>
                <w:b/>
                <w:bCs/>
              </w:rPr>
              <w:t xml:space="preserve"> </w:t>
            </w:r>
            <w:r>
              <w:t>Miejscowość:</w:t>
            </w:r>
            <w:r>
              <w:rPr>
                <w:b/>
                <w:bCs/>
              </w:rPr>
              <w:t xml:space="preserve"> Przeworsk, </w:t>
            </w:r>
            <w:r>
              <w:t>ul.</w:t>
            </w:r>
            <w:r>
              <w:rPr>
                <w:b/>
                <w:bCs/>
              </w:rPr>
              <w:t xml:space="preserve"> Pod Rozborzem.</w:t>
            </w:r>
          </w:p>
          <w:p w14:paraId="18D3205B" w14:textId="77777777" w:rsidR="00C64107" w:rsidRDefault="00C86250">
            <w:r>
              <w:rPr>
                <w:b/>
                <w:bCs/>
              </w:rPr>
              <w:t xml:space="preserve"> </w:t>
            </w:r>
            <w:r>
              <w:t>37-200 Przeworsk</w:t>
            </w:r>
          </w:p>
          <w:p w14:paraId="768CF58F" w14:textId="77777777" w:rsidR="00C64107" w:rsidRDefault="00C86250">
            <w:r>
              <w:rPr>
                <w:b/>
                <w:bCs/>
              </w:rPr>
              <w:t xml:space="preserve"> </w:t>
            </w:r>
            <w:r>
              <w:t>Kategoria obiektu budowlanego</w:t>
            </w:r>
            <w:r>
              <w:rPr>
                <w:b/>
                <w:bCs/>
              </w:rPr>
              <w:t>:  XXX</w:t>
            </w:r>
          </w:p>
        </w:tc>
      </w:tr>
      <w:tr w:rsidR="00C64107" w14:paraId="70EFA44C" w14:textId="77777777">
        <w:trPr>
          <w:trHeight w:val="874"/>
        </w:trPr>
        <w:tc>
          <w:tcPr>
            <w:tcW w:w="312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28E2F1" w14:textId="77777777" w:rsidR="00C64107" w:rsidRDefault="00C86250">
            <w:pPr>
              <w:snapToGrid w:val="0"/>
            </w:pPr>
            <w:r>
              <w:t xml:space="preserve"> IDENTYFIKATORY DZIAŁEK  </w:t>
            </w:r>
          </w:p>
          <w:p w14:paraId="3B96E183" w14:textId="77777777" w:rsidR="00C64107" w:rsidRDefault="00C86250">
            <w:pPr>
              <w:snapToGrid w:val="0"/>
            </w:pPr>
            <w:r>
              <w:t xml:space="preserve"> EWIDENCYJNYCH</w:t>
            </w:r>
          </w:p>
        </w:tc>
        <w:tc>
          <w:tcPr>
            <w:tcW w:w="6536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62DA4" w14:textId="77777777" w:rsidR="00C64107" w:rsidRDefault="00C8625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5321C6A4" w14:textId="77777777" w:rsidR="00C64107" w:rsidRDefault="00C86250">
            <w:r>
              <w:rPr>
                <w:b/>
                <w:bCs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</w:rPr>
              <w:t>[181401_1.0001.154/4]</w:t>
            </w:r>
          </w:p>
          <w:p w14:paraId="51CE6827" w14:textId="77777777" w:rsidR="00C64107" w:rsidRDefault="00C86250">
            <w:r>
              <w:rPr>
                <w:color w:val="000000" w:themeColor="text1"/>
                <w:sz w:val="24"/>
                <w:szCs w:val="24"/>
              </w:rPr>
              <w:t xml:space="preserve">  </w:t>
            </w:r>
          </w:p>
          <w:p w14:paraId="767E938E" w14:textId="77777777" w:rsidR="00C64107" w:rsidRDefault="00C64107">
            <w:pPr>
              <w:rPr>
                <w:b/>
                <w:bCs/>
              </w:rPr>
            </w:pPr>
          </w:p>
        </w:tc>
      </w:tr>
      <w:tr w:rsidR="00C64107" w14:paraId="7AA8B86A" w14:textId="77777777">
        <w:trPr>
          <w:trHeight w:val="1004"/>
        </w:trPr>
        <w:tc>
          <w:tcPr>
            <w:tcW w:w="16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347EDF3C" w14:textId="77777777" w:rsidR="00C64107" w:rsidRDefault="00C64107">
            <w:pPr>
              <w:snapToGrid w:val="0"/>
              <w:jc w:val="center"/>
              <w:rPr>
                <w:b/>
                <w:bCs/>
              </w:rPr>
            </w:pPr>
          </w:p>
          <w:p w14:paraId="0246E2BB" w14:textId="77777777" w:rsidR="00C64107" w:rsidRDefault="00C86250">
            <w:pPr>
              <w:snapToGrid w:val="0"/>
              <w:jc w:val="center"/>
            </w:pPr>
            <w:r>
              <w:t>ZESPÓŁ AUTORSKI</w:t>
            </w:r>
          </w:p>
          <w:p w14:paraId="7474E2EB" w14:textId="77777777" w:rsidR="00C64107" w:rsidRDefault="00C64107">
            <w:pPr>
              <w:snapToGrid w:val="0"/>
              <w:jc w:val="center"/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43323A0C" w14:textId="77777777" w:rsidR="00C64107" w:rsidRDefault="00C86250">
            <w:pPr>
              <w:pStyle w:val="Nagwek3"/>
              <w:tabs>
                <w:tab w:val="left" w:pos="0"/>
              </w:tabs>
              <w:snapToGrid w:val="0"/>
              <w:rPr>
                <w:sz w:val="20"/>
              </w:rPr>
            </w:pPr>
            <w:r>
              <w:rPr>
                <w:sz w:val="20"/>
              </w:rPr>
              <w:t>IMIĘ I NAZWISKO</w:t>
            </w:r>
          </w:p>
        </w:tc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78E9C5AF" w14:textId="77777777" w:rsidR="00C64107" w:rsidRDefault="00C86250">
            <w:pPr>
              <w:snapToGrid w:val="0"/>
              <w:jc w:val="center"/>
            </w:pPr>
            <w:r>
              <w:t>SPECJALNOŚĆ I NUMER</w:t>
            </w:r>
          </w:p>
          <w:p w14:paraId="3B51B6EC" w14:textId="77777777" w:rsidR="00C64107" w:rsidRDefault="00C86250">
            <w:pPr>
              <w:pStyle w:val="Nagwek4"/>
              <w:tabs>
                <w:tab w:val="left" w:pos="0"/>
              </w:tabs>
              <w:jc w:val="center"/>
              <w:rPr>
                <w:b w:val="0"/>
              </w:rPr>
            </w:pPr>
            <w:r>
              <w:rPr>
                <w:b w:val="0"/>
              </w:rPr>
              <w:t>UPRAWNIEŃ BUDOWLANYCH</w:t>
            </w:r>
          </w:p>
        </w:tc>
        <w:tc>
          <w:tcPr>
            <w:tcW w:w="15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48E34863" w14:textId="77777777" w:rsidR="00C64107" w:rsidRDefault="00C86250">
            <w:pPr>
              <w:pStyle w:val="Nagwek5"/>
              <w:tabs>
                <w:tab w:val="left" w:pos="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ZAKRES OPRACOWANIA</w:t>
            </w:r>
          </w:p>
        </w:tc>
        <w:tc>
          <w:tcPr>
            <w:tcW w:w="17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525CD0D6" w14:textId="77777777" w:rsidR="00C64107" w:rsidRDefault="00C64107">
            <w:pPr>
              <w:pStyle w:val="Nagwek5"/>
              <w:tabs>
                <w:tab w:val="left" w:pos="0"/>
              </w:tabs>
              <w:snapToGrid w:val="0"/>
              <w:ind w:firstLine="0"/>
              <w:rPr>
                <w:sz w:val="20"/>
              </w:rPr>
            </w:pPr>
          </w:p>
          <w:p w14:paraId="4DC47789" w14:textId="77777777" w:rsidR="00C64107" w:rsidRDefault="00C86250">
            <w:pPr>
              <w:jc w:val="center"/>
            </w:pPr>
            <w:r>
              <w:t>DATA OPRACOWANIA/</w:t>
            </w:r>
          </w:p>
          <w:p w14:paraId="052A9BCA" w14:textId="77777777" w:rsidR="00C64107" w:rsidRDefault="00C86250">
            <w:pPr>
              <w:jc w:val="center"/>
            </w:pPr>
            <w:r>
              <w:t>SPRAWDZENIA</w:t>
            </w:r>
          </w:p>
          <w:p w14:paraId="4EA73FC4" w14:textId="77777777" w:rsidR="00C64107" w:rsidRDefault="00C64107">
            <w:pPr>
              <w:jc w:val="center"/>
            </w:pPr>
          </w:p>
        </w:tc>
        <w:tc>
          <w:tcPr>
            <w:tcW w:w="10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01462291" w14:textId="77777777" w:rsidR="00C64107" w:rsidRDefault="00C86250">
            <w:pPr>
              <w:pStyle w:val="Nagwek5"/>
              <w:tabs>
                <w:tab w:val="left" w:pos="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PODPIS</w:t>
            </w:r>
          </w:p>
        </w:tc>
      </w:tr>
      <w:tr w:rsidR="00C64107" w14:paraId="4AB2E26C" w14:textId="77777777">
        <w:trPr>
          <w:trHeight w:val="1007"/>
        </w:trPr>
        <w:tc>
          <w:tcPr>
            <w:tcW w:w="16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5B7AD00" w14:textId="77777777" w:rsidR="00C64107" w:rsidRDefault="00C64107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14:paraId="6274ACFE" w14:textId="77777777" w:rsidR="00C64107" w:rsidRDefault="00C64107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14:paraId="311D7DDE" w14:textId="77777777" w:rsidR="00C64107" w:rsidRDefault="00C86250">
            <w:pPr>
              <w:snapToGrid w:val="0"/>
            </w:pPr>
            <w:r>
              <w:rPr>
                <w:b/>
                <w:bCs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Projektant    </w:t>
            </w:r>
          </w:p>
          <w:p w14:paraId="53726F36" w14:textId="77777777" w:rsidR="00C64107" w:rsidRDefault="00C86250">
            <w:pPr>
              <w:snapToGri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</w:t>
            </w:r>
          </w:p>
          <w:p w14:paraId="682141FB" w14:textId="77777777" w:rsidR="00C64107" w:rsidRDefault="00C6410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EED3271" w14:textId="77777777" w:rsidR="00C64107" w:rsidRDefault="00C86250">
            <w:pPr>
              <w:snapToGrid w:val="0"/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mgr inż. </w:t>
            </w:r>
          </w:p>
          <w:p w14:paraId="4CB50758" w14:textId="77777777" w:rsidR="00C64107" w:rsidRDefault="00C86250">
            <w:pPr>
              <w:snapToGrid w:val="0"/>
            </w:pPr>
            <w:r>
              <w:rPr>
                <w:b/>
                <w:bCs/>
                <w:sz w:val="18"/>
                <w:szCs w:val="18"/>
              </w:rPr>
              <w:t xml:space="preserve"> Marek Kosior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57E7A331" w14:textId="77777777" w:rsidR="00C64107" w:rsidRDefault="00C86250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projektowania bez ograniczeń w specjalności instalacyjnej w zakresie sieci, instalacji i urządzeń cieplnych, wentylacyjnych, gazowych, wodociągowych i kanalizacyjnych</w:t>
            </w:r>
          </w:p>
          <w:p w14:paraId="6C6C820A" w14:textId="77777777" w:rsidR="00C64107" w:rsidRDefault="00C86250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UAN/III/7342/12/98</w:t>
            </w:r>
          </w:p>
          <w:p w14:paraId="19C5A169" w14:textId="77777777" w:rsidR="00C64107" w:rsidRDefault="00C6410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CE02A6" w14:textId="77777777" w:rsidR="00C64107" w:rsidRDefault="00C8625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Branża sanitarna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3487B69" w14:textId="77777777" w:rsidR="00C64107" w:rsidRDefault="00C8625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22.12.2023r.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35492" w14:textId="77777777" w:rsidR="00C64107" w:rsidRDefault="00C64107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14:paraId="00C02E66" w14:textId="77777777" w:rsidR="00C64107" w:rsidRDefault="00C64107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14:paraId="67C0ABDC" w14:textId="77777777" w:rsidR="00C64107" w:rsidRDefault="00C86250">
            <w:pPr>
              <w:snapToGrid w:val="0"/>
            </w:pPr>
            <w:r>
              <w:rPr>
                <w:b/>
                <w:bCs/>
                <w:sz w:val="18"/>
                <w:szCs w:val="18"/>
              </w:rPr>
              <w:t xml:space="preserve">      </w:t>
            </w:r>
          </w:p>
          <w:p w14:paraId="658E0896" w14:textId="77777777" w:rsidR="00C64107" w:rsidRDefault="00C86250">
            <w:pPr>
              <w:snapToGri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</w:t>
            </w:r>
          </w:p>
          <w:p w14:paraId="14EC5CDA" w14:textId="77777777" w:rsidR="00C64107" w:rsidRDefault="00C64107">
            <w:pPr>
              <w:snapToGrid w:val="0"/>
              <w:rPr>
                <w:sz w:val="18"/>
                <w:szCs w:val="18"/>
              </w:rPr>
            </w:pPr>
            <w:bookmarkStart w:id="0" w:name="_Hlk155029548"/>
            <w:bookmarkEnd w:id="0"/>
          </w:p>
        </w:tc>
      </w:tr>
      <w:tr w:rsidR="00C64107" w14:paraId="2D964D6F" w14:textId="77777777">
        <w:trPr>
          <w:trHeight w:val="1007"/>
        </w:trPr>
        <w:tc>
          <w:tcPr>
            <w:tcW w:w="16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A53129" w14:textId="77777777" w:rsidR="00C64107" w:rsidRDefault="00C64107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14:paraId="1B5BC943" w14:textId="77777777" w:rsidR="00C64107" w:rsidRDefault="00C64107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14:paraId="2B44E13D" w14:textId="77777777" w:rsidR="00C64107" w:rsidRDefault="00C86250">
            <w:pPr>
              <w:snapToGrid w:val="0"/>
            </w:pPr>
            <w:r>
              <w:rPr>
                <w:b/>
                <w:bCs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Sprawdzający   </w:t>
            </w:r>
          </w:p>
          <w:p w14:paraId="0C81A918" w14:textId="77777777" w:rsidR="00C64107" w:rsidRDefault="00C86250">
            <w:pPr>
              <w:snapToGri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</w:t>
            </w:r>
          </w:p>
          <w:p w14:paraId="6540BF94" w14:textId="77777777" w:rsidR="00C64107" w:rsidRDefault="00C6410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69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0028402" w14:textId="77777777" w:rsidR="00C64107" w:rsidRDefault="00C86250">
            <w:pPr>
              <w:snapToGrid w:val="0"/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mgr inż. </w:t>
            </w:r>
          </w:p>
          <w:p w14:paraId="7B8F0223" w14:textId="77777777" w:rsidR="00C64107" w:rsidRDefault="00C86250">
            <w:pPr>
              <w:snapToGrid w:val="0"/>
            </w:pPr>
            <w:r>
              <w:rPr>
                <w:b/>
                <w:bCs/>
                <w:sz w:val="18"/>
                <w:szCs w:val="18"/>
              </w:rPr>
              <w:t xml:space="preserve"> Robert </w:t>
            </w:r>
            <w:proofErr w:type="spellStart"/>
            <w:r>
              <w:rPr>
                <w:b/>
                <w:bCs/>
                <w:sz w:val="18"/>
                <w:szCs w:val="18"/>
              </w:rPr>
              <w:t>Łyżeń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 w14:paraId="3851E883" w14:textId="77777777" w:rsidR="00C64107" w:rsidRDefault="00C86250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projektowania bez ograniczeń w specjalności instalacyjnej w zakresie sieci, instalacji i urządzeń cieplnych, wentylacyjnych, gazowych, wodociągowych i kanalizacyjnych</w:t>
            </w:r>
          </w:p>
          <w:p w14:paraId="3951AB4D" w14:textId="77777777" w:rsidR="00C64107" w:rsidRDefault="00C86250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PDK/0014/PWOS/07 </w:t>
            </w:r>
          </w:p>
          <w:p w14:paraId="0D258E47" w14:textId="77777777" w:rsidR="00C64107" w:rsidRDefault="00C6410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4D00372" w14:textId="77777777" w:rsidR="00C64107" w:rsidRDefault="00C8625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Branża sanitarna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B211B75" w14:textId="77777777" w:rsidR="00C64107" w:rsidRDefault="00C86250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22.12.2023r.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738D5" w14:textId="77777777" w:rsidR="00C64107" w:rsidRDefault="00C64107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14:paraId="2BBC41C9" w14:textId="77777777" w:rsidR="00C64107" w:rsidRDefault="00C64107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14:paraId="70347FFA" w14:textId="77777777" w:rsidR="00C64107" w:rsidRDefault="00C86250">
            <w:pPr>
              <w:snapToGrid w:val="0"/>
            </w:pPr>
            <w:r>
              <w:rPr>
                <w:b/>
                <w:bCs/>
                <w:sz w:val="18"/>
                <w:szCs w:val="18"/>
              </w:rPr>
              <w:t xml:space="preserve">      </w:t>
            </w:r>
          </w:p>
          <w:p w14:paraId="291E905C" w14:textId="77777777" w:rsidR="00C64107" w:rsidRDefault="00C86250">
            <w:pPr>
              <w:snapToGri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</w:t>
            </w:r>
          </w:p>
          <w:p w14:paraId="1494DAB0" w14:textId="77777777" w:rsidR="00C64107" w:rsidRDefault="00C64107">
            <w:pPr>
              <w:snapToGrid w:val="0"/>
              <w:rPr>
                <w:sz w:val="18"/>
                <w:szCs w:val="18"/>
              </w:rPr>
            </w:pPr>
          </w:p>
        </w:tc>
      </w:tr>
    </w:tbl>
    <w:p w14:paraId="7A255757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05949168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2F9AEC5E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656AA4B8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473E0720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31A44020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053CDBE1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0ACBE876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4BA1A04D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128F94F9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2952D69F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6A005425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29A90D19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55684302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1BDF9625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6B8FCAED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0668DCDD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7FEDBA03" w14:textId="77777777" w:rsidR="00C64107" w:rsidRDefault="00C64107">
      <w:pPr>
        <w:rPr>
          <w:color w:val="000000" w:themeColor="text1"/>
          <w:sz w:val="28"/>
          <w:szCs w:val="28"/>
        </w:rPr>
      </w:pPr>
    </w:p>
    <w:p w14:paraId="5E05F9FA" w14:textId="77777777" w:rsidR="00C64107" w:rsidRDefault="00C8625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Spis treści projektu technicznego</w:t>
      </w:r>
    </w:p>
    <w:p w14:paraId="2653D373" w14:textId="77777777" w:rsidR="00C64107" w:rsidRDefault="00C64107">
      <w:pPr>
        <w:rPr>
          <w:color w:val="7030A0"/>
          <w:sz w:val="24"/>
          <w:szCs w:val="24"/>
        </w:rPr>
      </w:pPr>
    </w:p>
    <w:p w14:paraId="78E39E44" w14:textId="77777777" w:rsidR="00C64107" w:rsidRDefault="00C86250">
      <w:pPr>
        <w:rPr>
          <w:sz w:val="24"/>
          <w:szCs w:val="24"/>
        </w:rPr>
      </w:pPr>
      <w:r>
        <w:rPr>
          <w:sz w:val="24"/>
          <w:szCs w:val="24"/>
        </w:rPr>
        <w:t>I. Dokumenty dołączone do projektu………………………………………………………… str. 3-7</w:t>
      </w:r>
    </w:p>
    <w:p w14:paraId="4F3B9F72" w14:textId="77777777" w:rsidR="00C64107" w:rsidRDefault="00C8625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Oświadczenia projektantów  o sporządzeniu projektu technicznego zgodnie z obowiązującymi przepisami i zasadami wiedzy technicznej.</w:t>
      </w:r>
    </w:p>
    <w:p w14:paraId="3D60C549" w14:textId="77777777" w:rsidR="00C64107" w:rsidRDefault="00C8625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Kopie decyzji o nadaniu uprawnień budowlanych projektanta, poświadczona za zgodność z oryginałem przez sporządzającego projekt.</w:t>
      </w:r>
    </w:p>
    <w:p w14:paraId="447D5870" w14:textId="77777777" w:rsidR="00C64107" w:rsidRDefault="00C8625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Kopie zaświadczeń o przynależności projektanta do właściwej izby samorządu zawodowego.</w:t>
      </w:r>
    </w:p>
    <w:p w14:paraId="17B68F24" w14:textId="77777777" w:rsidR="00C64107" w:rsidRDefault="00C64107">
      <w:pPr>
        <w:rPr>
          <w:sz w:val="24"/>
          <w:szCs w:val="24"/>
        </w:rPr>
      </w:pPr>
    </w:p>
    <w:p w14:paraId="519E125F" w14:textId="3A7C0BC5" w:rsidR="00C64107" w:rsidRDefault="00C86250">
      <w:pPr>
        <w:rPr>
          <w:sz w:val="24"/>
          <w:szCs w:val="24"/>
        </w:rPr>
      </w:pPr>
      <w:r>
        <w:rPr>
          <w:sz w:val="24"/>
          <w:szCs w:val="24"/>
        </w:rPr>
        <w:t>II. Część opisowa ……………………………………………………………………………. str. 8-1</w:t>
      </w:r>
      <w:r w:rsidR="004A2389">
        <w:rPr>
          <w:sz w:val="24"/>
          <w:szCs w:val="24"/>
        </w:rPr>
        <w:t>8</w:t>
      </w:r>
    </w:p>
    <w:p w14:paraId="3833AC7D" w14:textId="77777777" w:rsidR="00C64107" w:rsidRDefault="00C8625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Geotechniczne warunki i sposób posadowienia obiektu (w zależności od potrzeb).</w:t>
      </w:r>
    </w:p>
    <w:p w14:paraId="316D196B" w14:textId="77777777" w:rsidR="00C64107" w:rsidRDefault="00C8625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Rozwiązania instalacji  zapewniające użytkowanie projektowanego obiektu zgodnie z przeznaczeniem.</w:t>
      </w:r>
    </w:p>
    <w:p w14:paraId="4174E7D3" w14:textId="77777777" w:rsidR="00C64107" w:rsidRDefault="00C8625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Sposób powiązania instalacji  z zewnętrznymi sieciami, wraz z punktem pomiarowym, założeniami przyjętymi do obliczeń oraz podstawowe wyniki tych obliczeń, z doborem, rodzaju i wielkości urządzeń.</w:t>
      </w:r>
    </w:p>
    <w:p w14:paraId="3CEE6E35" w14:textId="77777777" w:rsidR="00C64107" w:rsidRDefault="00C86250">
      <w:pPr>
        <w:ind w:left="36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.   </w:t>
      </w:r>
      <w:r>
        <w:rPr>
          <w:sz w:val="24"/>
          <w:szCs w:val="24"/>
        </w:rPr>
        <w:t>Projektowana charakterystyka energetyczna.</w:t>
      </w:r>
    </w:p>
    <w:p w14:paraId="2206B7F4" w14:textId="77777777" w:rsidR="00C64107" w:rsidRDefault="00C64107">
      <w:pPr>
        <w:rPr>
          <w:b/>
          <w:bCs/>
          <w:sz w:val="24"/>
          <w:szCs w:val="24"/>
        </w:rPr>
      </w:pPr>
      <w:bookmarkStart w:id="1" w:name="_Hlk86932060"/>
      <w:bookmarkEnd w:id="1"/>
    </w:p>
    <w:p w14:paraId="76CBD72A" w14:textId="1CE1D603" w:rsidR="00C64107" w:rsidRDefault="00C86250">
      <w:pPr>
        <w:rPr>
          <w:sz w:val="24"/>
          <w:szCs w:val="24"/>
        </w:rPr>
      </w:pPr>
      <w:r>
        <w:rPr>
          <w:sz w:val="24"/>
          <w:szCs w:val="24"/>
        </w:rPr>
        <w:t>III. Część rysunkowa………………………………………………………………………….str.1</w:t>
      </w:r>
      <w:r w:rsidR="004A2389">
        <w:rPr>
          <w:sz w:val="24"/>
          <w:szCs w:val="24"/>
        </w:rPr>
        <w:t>9</w:t>
      </w:r>
      <w:r>
        <w:rPr>
          <w:sz w:val="24"/>
          <w:szCs w:val="24"/>
        </w:rPr>
        <w:t>-2</w:t>
      </w:r>
      <w:r w:rsidR="004A2389">
        <w:rPr>
          <w:sz w:val="24"/>
          <w:szCs w:val="24"/>
        </w:rPr>
        <w:t>7</w:t>
      </w:r>
    </w:p>
    <w:p w14:paraId="050A6A10" w14:textId="77777777" w:rsidR="00C64107" w:rsidRDefault="00C86250">
      <w:pPr>
        <w:pStyle w:val="Akapitzlist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Rzut parteru: instalacja </w:t>
      </w:r>
      <w:proofErr w:type="spellStart"/>
      <w:r>
        <w:rPr>
          <w:sz w:val="24"/>
          <w:szCs w:val="24"/>
        </w:rPr>
        <w:t>wod</w:t>
      </w:r>
      <w:proofErr w:type="spellEnd"/>
      <w:r>
        <w:rPr>
          <w:sz w:val="24"/>
          <w:szCs w:val="24"/>
        </w:rPr>
        <w:t>. - kan.</w:t>
      </w:r>
    </w:p>
    <w:p w14:paraId="7B938867" w14:textId="77777777" w:rsidR="00C64107" w:rsidRDefault="00C86250">
      <w:pPr>
        <w:pStyle w:val="Akapitzlist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Rzut piętra: instalacja </w:t>
      </w:r>
      <w:proofErr w:type="spellStart"/>
      <w:r>
        <w:rPr>
          <w:sz w:val="24"/>
          <w:szCs w:val="24"/>
        </w:rPr>
        <w:t>wod</w:t>
      </w:r>
      <w:proofErr w:type="spellEnd"/>
      <w:r>
        <w:rPr>
          <w:sz w:val="24"/>
          <w:szCs w:val="24"/>
        </w:rPr>
        <w:t>. – kan.</w:t>
      </w:r>
    </w:p>
    <w:p w14:paraId="65E4D825" w14:textId="77777777" w:rsidR="00C64107" w:rsidRDefault="00C86250">
      <w:pPr>
        <w:pStyle w:val="Akapitzlist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Rozwinięcie : instalacja </w:t>
      </w:r>
      <w:proofErr w:type="spellStart"/>
      <w:r>
        <w:rPr>
          <w:sz w:val="24"/>
          <w:szCs w:val="24"/>
        </w:rPr>
        <w:t>wod</w:t>
      </w:r>
      <w:proofErr w:type="spellEnd"/>
      <w:r>
        <w:rPr>
          <w:sz w:val="24"/>
          <w:szCs w:val="24"/>
        </w:rPr>
        <w:t>. – kan.</w:t>
      </w:r>
    </w:p>
    <w:p w14:paraId="1744DFAE" w14:textId="77777777" w:rsidR="00C64107" w:rsidRDefault="00C86250">
      <w:pPr>
        <w:pStyle w:val="Akapitzlist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Rzut parteru: instalacja rozdzielcza c.o.</w:t>
      </w:r>
    </w:p>
    <w:p w14:paraId="4845E0B1" w14:textId="77777777" w:rsidR="00C64107" w:rsidRDefault="00C86250">
      <w:pPr>
        <w:pStyle w:val="Akapitzlist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Rzut parteru: ogrzewanie podłogowe.</w:t>
      </w:r>
    </w:p>
    <w:p w14:paraId="3BC9AEE8" w14:textId="77777777" w:rsidR="00C64107" w:rsidRDefault="00C86250">
      <w:pPr>
        <w:pStyle w:val="Akapitzlist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Rzut piętra: ogrzewanie podłogowe.</w:t>
      </w:r>
    </w:p>
    <w:p w14:paraId="4347D47F" w14:textId="77777777" w:rsidR="00C64107" w:rsidRDefault="00C86250">
      <w:pPr>
        <w:pStyle w:val="Akapitzlist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Schemat technologiczny – rozdzielni ciepła.</w:t>
      </w:r>
    </w:p>
    <w:p w14:paraId="35AFDA4A" w14:textId="77777777" w:rsidR="00C64107" w:rsidRDefault="00C86250">
      <w:pPr>
        <w:pStyle w:val="Akapitzlist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Rzut parteru: wentylacja mechaniczna.</w:t>
      </w:r>
    </w:p>
    <w:p w14:paraId="36560DAB" w14:textId="77777777" w:rsidR="00C64107" w:rsidRDefault="00C86250">
      <w:pPr>
        <w:pStyle w:val="Akapitzlist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Rzut piętra: wentylacja mechaniczna.</w:t>
      </w:r>
    </w:p>
    <w:p w14:paraId="1E572939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10D529DB" w14:textId="77777777" w:rsidR="00C64107" w:rsidRDefault="00C64107">
      <w:pPr>
        <w:snapToGrid w:val="0"/>
        <w:rPr>
          <w:color w:val="000000" w:themeColor="text1"/>
          <w:sz w:val="24"/>
          <w:szCs w:val="24"/>
        </w:rPr>
      </w:pPr>
    </w:p>
    <w:p w14:paraId="5CB3683C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69B2B00B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07188591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52C8D0E9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7D034E30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02DB7596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383AAF91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3E6E30BC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24506BB9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3C41605D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331AA68E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2074561A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2A17E5FC" w14:textId="77777777" w:rsidR="00C64107" w:rsidRDefault="00C86250">
      <w:pPr>
        <w:pStyle w:val="Akapitzlist"/>
        <w:numPr>
          <w:ilvl w:val="0"/>
          <w:numId w:val="7"/>
        </w:numPr>
        <w:snapToGrid w:val="0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Dokumenty dołączone do  projektu</w:t>
      </w:r>
      <w:r>
        <w:rPr>
          <w:color w:val="000000" w:themeColor="text1"/>
          <w:sz w:val="24"/>
          <w:szCs w:val="24"/>
        </w:rPr>
        <w:t>.</w:t>
      </w:r>
    </w:p>
    <w:p w14:paraId="71DEB369" w14:textId="77777777" w:rsidR="00C64107" w:rsidRDefault="00C64107">
      <w:pPr>
        <w:pStyle w:val="Akapitzlist"/>
        <w:snapToGrid w:val="0"/>
        <w:ind w:left="1080"/>
        <w:rPr>
          <w:color w:val="000000" w:themeColor="text1"/>
          <w:sz w:val="24"/>
          <w:szCs w:val="24"/>
        </w:rPr>
      </w:pPr>
    </w:p>
    <w:p w14:paraId="0795AC33" w14:textId="77777777" w:rsidR="00C64107" w:rsidRDefault="00C64107">
      <w:pPr>
        <w:pStyle w:val="Akapitzlist"/>
        <w:snapToGrid w:val="0"/>
        <w:ind w:left="1080"/>
        <w:rPr>
          <w:color w:val="000000" w:themeColor="text1"/>
          <w:sz w:val="24"/>
          <w:szCs w:val="24"/>
        </w:rPr>
      </w:pPr>
    </w:p>
    <w:p w14:paraId="13FBC71E" w14:textId="77777777" w:rsidR="00C64107" w:rsidRDefault="00C64107">
      <w:pPr>
        <w:pStyle w:val="Akapitzlist"/>
        <w:snapToGrid w:val="0"/>
        <w:ind w:left="1080"/>
        <w:rPr>
          <w:color w:val="000000" w:themeColor="text1"/>
          <w:sz w:val="24"/>
          <w:szCs w:val="24"/>
        </w:rPr>
      </w:pPr>
    </w:p>
    <w:p w14:paraId="3D129248" w14:textId="77777777" w:rsidR="00C64107" w:rsidRDefault="00C86250">
      <w:pPr>
        <w:snapToGrid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Marek Kosior                                                                                               Przeworsk dn. 22.12.2023r.   </w:t>
      </w:r>
    </w:p>
    <w:p w14:paraId="0C829978" w14:textId="77777777" w:rsidR="00C64107" w:rsidRDefault="00C64107">
      <w:pPr>
        <w:snapToGrid w:val="0"/>
        <w:rPr>
          <w:color w:val="000000" w:themeColor="text1"/>
          <w:sz w:val="24"/>
          <w:szCs w:val="24"/>
        </w:rPr>
      </w:pPr>
    </w:p>
    <w:p w14:paraId="094644BF" w14:textId="77777777" w:rsidR="00C64107" w:rsidRDefault="00C86250">
      <w:pPr>
        <w:snapToGrid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</w:p>
    <w:p w14:paraId="67C8170B" w14:textId="77777777" w:rsidR="00C64107" w:rsidRDefault="00C86250">
      <w:pPr>
        <w:snapToGrid w:val="0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  <w:u w:val="single"/>
        </w:rPr>
        <w:t>Oświadczenie projektanta o sporządzeniu projektu technicznego</w:t>
      </w:r>
    </w:p>
    <w:p w14:paraId="02290207" w14:textId="77777777" w:rsidR="00C64107" w:rsidRDefault="00C64107">
      <w:pPr>
        <w:snapToGrid w:val="0"/>
        <w:rPr>
          <w:color w:val="000000" w:themeColor="text1"/>
          <w:sz w:val="24"/>
          <w:szCs w:val="24"/>
        </w:rPr>
      </w:pPr>
    </w:p>
    <w:p w14:paraId="7A3F71C6" w14:textId="77777777" w:rsidR="00C64107" w:rsidRDefault="00C86250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Jako projektant, oświadczam niniejszym, iż projekt techniczny pn.: </w:t>
      </w:r>
      <w:r>
        <w:rPr>
          <w:b/>
          <w:bCs/>
          <w:sz w:val="24"/>
          <w:szCs w:val="24"/>
        </w:rPr>
        <w:t>Rozbudowa, nadbudowa i przebudowa budynku Stacji Uzdatniania Wody dla ZGK przy Gm. Przeworsk sp. z o.o</w:t>
      </w:r>
      <w:r>
        <w:rPr>
          <w:sz w:val="24"/>
          <w:szCs w:val="24"/>
        </w:rPr>
        <w:t xml:space="preserve">.  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w zakresie instalacji:  </w:t>
      </w:r>
      <w:r>
        <w:rPr>
          <w:b/>
          <w:bCs/>
        </w:rPr>
        <w:t xml:space="preserve">: </w:t>
      </w:r>
      <w:r>
        <w:rPr>
          <w:b/>
          <w:bCs/>
          <w:sz w:val="24"/>
          <w:szCs w:val="24"/>
        </w:rPr>
        <w:t xml:space="preserve">wodociągowa, kanalizacji sanitarnej,  ogrzewania i wentylacji mechanicznej, </w:t>
      </w:r>
    </w:p>
    <w:p w14:paraId="6EFCB1B7" w14:textId="77777777" w:rsidR="00C64107" w:rsidRDefault="00C86250">
      <w:pPr>
        <w:rPr>
          <w:sz w:val="24"/>
          <w:szCs w:val="24"/>
        </w:rPr>
      </w:pPr>
      <w:r>
        <w:rPr>
          <w:sz w:val="24"/>
          <w:szCs w:val="24"/>
        </w:rPr>
        <w:t xml:space="preserve">do realizacji na działce nr  </w:t>
      </w:r>
      <w:proofErr w:type="spellStart"/>
      <w:r>
        <w:rPr>
          <w:sz w:val="24"/>
          <w:szCs w:val="24"/>
        </w:rPr>
        <w:t>ewid</w:t>
      </w:r>
      <w:proofErr w:type="spellEnd"/>
      <w:r>
        <w:rPr>
          <w:sz w:val="24"/>
          <w:szCs w:val="24"/>
        </w:rPr>
        <w:t xml:space="preserve">. 154/4  położonej  w miejscowości  Przeworsk sporządzony został zgodnie z obowiązującymi przepisami, zasadami wiedzy technicznej, projektem zagospodarowania działki oraz projektem </w:t>
      </w:r>
      <w:proofErr w:type="spellStart"/>
      <w:r>
        <w:rPr>
          <w:sz w:val="24"/>
          <w:szCs w:val="24"/>
        </w:rPr>
        <w:t>architektoniczno</w:t>
      </w:r>
      <w:proofErr w:type="spellEnd"/>
      <w:r>
        <w:rPr>
          <w:sz w:val="24"/>
          <w:szCs w:val="24"/>
        </w:rPr>
        <w:t xml:space="preserve"> – budowlanym oraz rozstrzygnięciami dotyczącymi  zamierzenia budowlanego.</w:t>
      </w:r>
    </w:p>
    <w:p w14:paraId="6F3AA2E7" w14:textId="77777777" w:rsidR="00C64107" w:rsidRDefault="00C64107">
      <w:pPr>
        <w:jc w:val="both"/>
        <w:textAlignment w:val="baseline"/>
        <w:rPr>
          <w:sz w:val="24"/>
          <w:szCs w:val="24"/>
        </w:rPr>
      </w:pPr>
    </w:p>
    <w:p w14:paraId="378867A3" w14:textId="77777777" w:rsidR="00C64107" w:rsidRDefault="00C64107">
      <w:pPr>
        <w:jc w:val="both"/>
        <w:textAlignment w:val="baseline"/>
        <w:rPr>
          <w:sz w:val="24"/>
          <w:szCs w:val="24"/>
        </w:rPr>
      </w:pPr>
    </w:p>
    <w:p w14:paraId="06FCAB77" w14:textId="77777777" w:rsidR="00C64107" w:rsidRDefault="00C86250">
      <w:pPr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</w:p>
    <w:p w14:paraId="264AA024" w14:textId="77777777" w:rsidR="00C64107" w:rsidRDefault="00C86250">
      <w:pPr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</w:p>
    <w:p w14:paraId="17EE497E" w14:textId="77777777" w:rsidR="00C64107" w:rsidRDefault="00C86250">
      <w:pPr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Przeworsk dn. 22.12.2023r.                                                            …………………………</w:t>
      </w:r>
    </w:p>
    <w:p w14:paraId="2B861408" w14:textId="77777777" w:rsidR="00C64107" w:rsidRDefault="00C86250">
      <w:pPr>
        <w:jc w:val="both"/>
        <w:textAlignment w:val="baseline"/>
      </w:pPr>
      <w:r>
        <w:t xml:space="preserve">                                                                                                                                    /podpis projektanta/</w:t>
      </w:r>
    </w:p>
    <w:p w14:paraId="51BB45A8" w14:textId="77777777" w:rsidR="00C64107" w:rsidRDefault="00C64107">
      <w:pPr>
        <w:jc w:val="both"/>
        <w:textAlignment w:val="baseline"/>
      </w:pPr>
    </w:p>
    <w:p w14:paraId="186C1434" w14:textId="77777777" w:rsidR="00C64107" w:rsidRDefault="00C64107">
      <w:pPr>
        <w:snapToGrid w:val="0"/>
        <w:rPr>
          <w:b/>
          <w:bCs/>
          <w:color w:val="2A6099"/>
          <w:sz w:val="28"/>
          <w:szCs w:val="28"/>
        </w:rPr>
      </w:pPr>
    </w:p>
    <w:p w14:paraId="054FBE06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5F39A952" w14:textId="77777777" w:rsidR="00C64107" w:rsidRDefault="00C86250">
      <w:pPr>
        <w:snapToGrid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Robert </w:t>
      </w:r>
      <w:proofErr w:type="spellStart"/>
      <w:r>
        <w:rPr>
          <w:color w:val="000000" w:themeColor="text1"/>
          <w:sz w:val="24"/>
          <w:szCs w:val="24"/>
        </w:rPr>
        <w:t>Łyżeń</w:t>
      </w:r>
      <w:proofErr w:type="spellEnd"/>
      <w:r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Przeworsk dn. 22.12.2023r.   </w:t>
      </w:r>
    </w:p>
    <w:p w14:paraId="42219105" w14:textId="77777777" w:rsidR="00C64107" w:rsidRDefault="00C64107">
      <w:pPr>
        <w:snapToGrid w:val="0"/>
        <w:rPr>
          <w:color w:val="000000" w:themeColor="text1"/>
          <w:sz w:val="24"/>
          <w:szCs w:val="24"/>
        </w:rPr>
      </w:pPr>
    </w:p>
    <w:p w14:paraId="1CC54BAE" w14:textId="77777777" w:rsidR="00C64107" w:rsidRDefault="00C86250">
      <w:pPr>
        <w:snapToGrid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</w:p>
    <w:p w14:paraId="57F5040A" w14:textId="77777777" w:rsidR="00C64107" w:rsidRDefault="00C86250">
      <w:pPr>
        <w:snapToGrid w:val="0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  <w:u w:val="single"/>
        </w:rPr>
        <w:t>Oświadczenie projektanta sprawdzającego o sporządzeniu projektu technicznego</w:t>
      </w:r>
    </w:p>
    <w:p w14:paraId="6DA8C574" w14:textId="77777777" w:rsidR="00C64107" w:rsidRDefault="00C64107">
      <w:pPr>
        <w:snapToGrid w:val="0"/>
        <w:rPr>
          <w:color w:val="000000" w:themeColor="text1"/>
          <w:sz w:val="24"/>
          <w:szCs w:val="24"/>
        </w:rPr>
      </w:pPr>
    </w:p>
    <w:p w14:paraId="7EABDA77" w14:textId="77777777" w:rsidR="00C64107" w:rsidRDefault="00C86250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Jako projektant sprawdzający, oświadczam niniejszym, iż projekt techniczny pn.: </w:t>
      </w:r>
      <w:r>
        <w:rPr>
          <w:b/>
          <w:bCs/>
          <w:sz w:val="24"/>
          <w:szCs w:val="24"/>
        </w:rPr>
        <w:t>Rozbudowa, nadbudowa i przebudowa budynku Stacji Uzdatniania Wody dla ZGK przy Gm. Przeworsk sp. z o.o</w:t>
      </w:r>
      <w:r>
        <w:rPr>
          <w:sz w:val="24"/>
          <w:szCs w:val="24"/>
        </w:rPr>
        <w:t xml:space="preserve">.  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w zakresie instalacji:  </w:t>
      </w:r>
      <w:r>
        <w:rPr>
          <w:b/>
          <w:bCs/>
        </w:rPr>
        <w:t xml:space="preserve">: </w:t>
      </w:r>
      <w:r>
        <w:rPr>
          <w:b/>
          <w:bCs/>
          <w:sz w:val="24"/>
          <w:szCs w:val="24"/>
        </w:rPr>
        <w:t xml:space="preserve">wodociągowa, kanalizacji sanitarnej,  ogrzewania i wentylacji mechanicznej, </w:t>
      </w:r>
    </w:p>
    <w:p w14:paraId="21E8F3A7" w14:textId="77777777" w:rsidR="00C64107" w:rsidRDefault="00C86250">
      <w:pPr>
        <w:rPr>
          <w:sz w:val="24"/>
          <w:szCs w:val="24"/>
        </w:rPr>
      </w:pPr>
      <w:r>
        <w:rPr>
          <w:sz w:val="24"/>
          <w:szCs w:val="24"/>
        </w:rPr>
        <w:t xml:space="preserve">do realizacji na działce nr  </w:t>
      </w:r>
      <w:proofErr w:type="spellStart"/>
      <w:r>
        <w:rPr>
          <w:sz w:val="24"/>
          <w:szCs w:val="24"/>
        </w:rPr>
        <w:t>ewid</w:t>
      </w:r>
      <w:proofErr w:type="spellEnd"/>
      <w:r>
        <w:rPr>
          <w:sz w:val="24"/>
          <w:szCs w:val="24"/>
        </w:rPr>
        <w:t xml:space="preserve">. 154/4  położonej  w miejscowości  Przeworsk sporządzony został zgodnie z obowiązującymi przepisami, zasadami wiedzy technicznej, projektem zagospodarowania działki oraz projektem </w:t>
      </w:r>
      <w:proofErr w:type="spellStart"/>
      <w:r>
        <w:rPr>
          <w:sz w:val="24"/>
          <w:szCs w:val="24"/>
        </w:rPr>
        <w:t>architektoniczno</w:t>
      </w:r>
      <w:proofErr w:type="spellEnd"/>
      <w:r>
        <w:rPr>
          <w:sz w:val="24"/>
          <w:szCs w:val="24"/>
        </w:rPr>
        <w:t xml:space="preserve"> – budowlanym oraz rozstrzygnięciami dotyczącymi  zamierzenia budowlanego.</w:t>
      </w:r>
    </w:p>
    <w:p w14:paraId="00D82138" w14:textId="77777777" w:rsidR="00C64107" w:rsidRDefault="00C64107">
      <w:pPr>
        <w:jc w:val="both"/>
        <w:textAlignment w:val="baseline"/>
        <w:rPr>
          <w:sz w:val="24"/>
          <w:szCs w:val="24"/>
        </w:rPr>
      </w:pPr>
    </w:p>
    <w:p w14:paraId="7E7F02C2" w14:textId="77777777" w:rsidR="00C64107" w:rsidRDefault="00C64107">
      <w:pPr>
        <w:jc w:val="both"/>
        <w:textAlignment w:val="baseline"/>
        <w:rPr>
          <w:sz w:val="24"/>
          <w:szCs w:val="24"/>
        </w:rPr>
      </w:pPr>
    </w:p>
    <w:p w14:paraId="6999CD21" w14:textId="77777777" w:rsidR="00C64107" w:rsidRDefault="00C86250">
      <w:pPr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</w:p>
    <w:p w14:paraId="4C5F4BB8" w14:textId="77777777" w:rsidR="00C64107" w:rsidRDefault="00C86250">
      <w:pPr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</w:t>
      </w:r>
    </w:p>
    <w:p w14:paraId="7EE8BEC9" w14:textId="77777777" w:rsidR="00C64107" w:rsidRDefault="00C86250">
      <w:pPr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Przeworsk dn. 22.12.2023r.                                                            …………………………</w:t>
      </w:r>
    </w:p>
    <w:p w14:paraId="41EC2945" w14:textId="77777777" w:rsidR="00C64107" w:rsidRDefault="00C86250">
      <w:pPr>
        <w:jc w:val="both"/>
        <w:textAlignment w:val="baseline"/>
      </w:pPr>
      <w:r>
        <w:t xml:space="preserve">                                                                                                                                    /podpis projektanta/</w:t>
      </w:r>
    </w:p>
    <w:p w14:paraId="1BF80679" w14:textId="77777777" w:rsidR="00C64107" w:rsidRDefault="00C64107">
      <w:pPr>
        <w:jc w:val="both"/>
        <w:textAlignment w:val="baseline"/>
      </w:pPr>
    </w:p>
    <w:p w14:paraId="151D1199" w14:textId="77777777" w:rsidR="00C64107" w:rsidRDefault="00C64107">
      <w:pPr>
        <w:snapToGrid w:val="0"/>
        <w:rPr>
          <w:b/>
          <w:bCs/>
          <w:color w:val="2A6099"/>
          <w:sz w:val="28"/>
          <w:szCs w:val="28"/>
        </w:rPr>
      </w:pPr>
    </w:p>
    <w:p w14:paraId="1738D28E" w14:textId="77777777" w:rsidR="00C64107" w:rsidRDefault="00C64107">
      <w:pPr>
        <w:snapToGrid w:val="0"/>
        <w:jc w:val="center"/>
        <w:rPr>
          <w:b/>
          <w:bCs/>
          <w:color w:val="2A6099"/>
          <w:sz w:val="28"/>
          <w:szCs w:val="28"/>
        </w:rPr>
      </w:pPr>
    </w:p>
    <w:p w14:paraId="79F25F5C" w14:textId="77777777" w:rsidR="00C64107" w:rsidRDefault="00C64107">
      <w:pPr>
        <w:snapToGrid w:val="0"/>
        <w:rPr>
          <w:b/>
          <w:bCs/>
          <w:color w:val="2A6099"/>
          <w:sz w:val="28"/>
          <w:szCs w:val="28"/>
        </w:rPr>
      </w:pPr>
    </w:p>
    <w:p w14:paraId="62413B17" w14:textId="77777777" w:rsidR="00C64107" w:rsidRDefault="00C64107">
      <w:pPr>
        <w:snapToGrid w:val="0"/>
        <w:rPr>
          <w:b/>
          <w:bCs/>
          <w:color w:val="2A6099"/>
          <w:sz w:val="28"/>
          <w:szCs w:val="28"/>
        </w:rPr>
      </w:pPr>
    </w:p>
    <w:p w14:paraId="7B84C621" w14:textId="77777777" w:rsidR="00C64107" w:rsidRDefault="00C64107">
      <w:pPr>
        <w:snapToGrid w:val="0"/>
        <w:rPr>
          <w:b/>
          <w:bCs/>
          <w:color w:val="2A6099"/>
          <w:sz w:val="28"/>
          <w:szCs w:val="28"/>
        </w:rPr>
      </w:pPr>
    </w:p>
    <w:p w14:paraId="2FB1EBF5" w14:textId="77777777" w:rsidR="00C64107" w:rsidRDefault="00C8625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II. Część opisowa </w:t>
      </w:r>
    </w:p>
    <w:p w14:paraId="57B5D52B" w14:textId="77777777" w:rsidR="00C64107" w:rsidRDefault="00C86250">
      <w:pPr>
        <w:jc w:val="both"/>
        <w:rPr>
          <w:sz w:val="24"/>
          <w:szCs w:val="24"/>
        </w:rPr>
      </w:pPr>
      <w:r>
        <w:rPr>
          <w:sz w:val="24"/>
          <w:szCs w:val="24"/>
        </w:rPr>
        <w:t>1.Geotechniczne warunki i sposób posadowienia obiektu: nie  dotyczy.</w:t>
      </w:r>
    </w:p>
    <w:p w14:paraId="75BFB12D" w14:textId="77777777" w:rsidR="00C64107" w:rsidRDefault="00C862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2.Rozwiązania instalacji  zapewniające użytkowanie projektowanego obiektu </w:t>
      </w:r>
    </w:p>
    <w:p w14:paraId="55FD1464" w14:textId="77777777" w:rsidR="00C64107" w:rsidRDefault="00C862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zgodnie z przeznaczeniem.</w:t>
      </w:r>
    </w:p>
    <w:p w14:paraId="690422B5" w14:textId="77777777" w:rsidR="00C64107" w:rsidRDefault="00C64107">
      <w:pPr>
        <w:jc w:val="both"/>
        <w:rPr>
          <w:sz w:val="24"/>
          <w:szCs w:val="24"/>
        </w:rPr>
      </w:pPr>
    </w:p>
    <w:p w14:paraId="5EB4668C" w14:textId="77777777" w:rsidR="00C64107" w:rsidRDefault="00C86250">
      <w:pPr>
        <w:suppressAutoHyphens w:val="0"/>
        <w:spacing w:line="264" w:lineRule="auto"/>
        <w:ind w:right="107"/>
        <w:jc w:val="both"/>
        <w:rPr>
          <w:color w:val="000000"/>
          <w:kern w:val="0"/>
          <w:sz w:val="24"/>
          <w:szCs w:val="24"/>
          <w:lang w:eastAsia="pl-PL"/>
        </w:rPr>
      </w:pPr>
      <w:r>
        <w:rPr>
          <w:color w:val="000000"/>
          <w:kern w:val="0"/>
          <w:sz w:val="24"/>
          <w:szCs w:val="24"/>
          <w:lang w:eastAsia="pl-PL"/>
        </w:rPr>
        <w:t xml:space="preserve">2.1 Instalacja zimnej i ciepłej wody użytkowej. </w:t>
      </w:r>
    </w:p>
    <w:p w14:paraId="49CEFF2C" w14:textId="77777777" w:rsidR="00C64107" w:rsidRDefault="00C86250">
      <w:pPr>
        <w:suppressAutoHyphens w:val="0"/>
        <w:spacing w:line="264" w:lineRule="auto"/>
        <w:jc w:val="both"/>
        <w:rPr>
          <w:kern w:val="0"/>
          <w:sz w:val="24"/>
          <w:szCs w:val="24"/>
          <w:lang w:eastAsia="pl-PL"/>
        </w:rPr>
      </w:pPr>
      <w:r>
        <w:rPr>
          <w:kern w:val="0"/>
          <w:sz w:val="24"/>
          <w:szCs w:val="24"/>
          <w:lang w:eastAsia="pl-PL"/>
        </w:rPr>
        <w:t>W projekcie przyjęto wykonanie  instalacji wodociągowej w zakresie zimnej  i ciepłej wody użytkowej. Instalację wodociągową w budynku, należy wykonać z rur z polipropylenu PP łączonych przy pomocy zgrzewania . Przewody  w pomieszczeniu technicznym prowadzić po ścianach, natomiast w pozostałych pomieszczeniach socjalnych w posadzce i bruzdach ściennych . Przewody i armaturę mocować do ścian za pomocą uchwytów montażowych, przejścia przewodów przez ściany  wykonać w tulejach ochronnych. Przewody wodociągowe prowadzić, zgodnie z trasą przedstawioną w części graficznej opracowania, owinięte otuliną polietylową. Ciepła woda użytkowa dla budynku socjalnego będzie przygotowywana w:</w:t>
      </w:r>
    </w:p>
    <w:p w14:paraId="25200D8F" w14:textId="77777777" w:rsidR="00C64107" w:rsidRDefault="00C86250">
      <w:pPr>
        <w:suppressAutoHyphens w:val="0"/>
        <w:spacing w:line="264" w:lineRule="auto"/>
        <w:jc w:val="both"/>
        <w:rPr>
          <w:kern w:val="0"/>
          <w:sz w:val="24"/>
          <w:szCs w:val="24"/>
          <w:lang w:eastAsia="pl-PL"/>
        </w:rPr>
      </w:pPr>
      <w:r>
        <w:rPr>
          <w:kern w:val="0"/>
          <w:sz w:val="24"/>
          <w:szCs w:val="24"/>
          <w:lang w:eastAsia="pl-PL"/>
        </w:rPr>
        <w:t>- elektrycznym podgrzewaczu c.w.u. o pojemności 80 litrów.</w:t>
      </w:r>
    </w:p>
    <w:p w14:paraId="59B4E0DE" w14:textId="77777777" w:rsidR="00C64107" w:rsidRDefault="00C86250">
      <w:pPr>
        <w:suppressAutoHyphens w:val="0"/>
        <w:spacing w:line="264" w:lineRule="auto"/>
        <w:jc w:val="both"/>
        <w:rPr>
          <w:kern w:val="0"/>
          <w:sz w:val="24"/>
          <w:szCs w:val="24"/>
          <w:lang w:eastAsia="pl-PL"/>
        </w:rPr>
      </w:pPr>
      <w:r>
        <w:rPr>
          <w:kern w:val="0"/>
          <w:sz w:val="24"/>
          <w:szCs w:val="24"/>
          <w:lang w:eastAsia="pl-PL"/>
        </w:rPr>
        <w:t>- moc grzałki 2kW.</w:t>
      </w:r>
    </w:p>
    <w:p w14:paraId="0B238E27" w14:textId="77777777" w:rsidR="00C64107" w:rsidRDefault="00C86250">
      <w:pPr>
        <w:suppressAutoHyphens w:val="0"/>
        <w:spacing w:line="264" w:lineRule="auto"/>
        <w:jc w:val="both"/>
        <w:rPr>
          <w:kern w:val="0"/>
          <w:sz w:val="24"/>
          <w:szCs w:val="24"/>
          <w:lang w:eastAsia="pl-PL"/>
        </w:rPr>
      </w:pPr>
      <w:r>
        <w:rPr>
          <w:kern w:val="0"/>
          <w:sz w:val="24"/>
          <w:szCs w:val="24"/>
          <w:lang w:eastAsia="pl-PL"/>
        </w:rPr>
        <w:t xml:space="preserve"> Podgrzewacz – pionowy emaliowany zbiornik  c.w.u.  + elektroda magnezowa.</w:t>
      </w:r>
    </w:p>
    <w:p w14:paraId="6E11180D" w14:textId="77777777" w:rsidR="00C64107" w:rsidRDefault="00C86250">
      <w:pPr>
        <w:suppressAutoHyphens w:val="0"/>
        <w:spacing w:line="264" w:lineRule="auto"/>
        <w:jc w:val="both"/>
        <w:rPr>
          <w:color w:val="000000"/>
          <w:kern w:val="0"/>
          <w:sz w:val="24"/>
          <w:szCs w:val="24"/>
          <w:lang w:eastAsia="pl-PL"/>
        </w:rPr>
      </w:pPr>
      <w:r>
        <w:rPr>
          <w:kern w:val="0"/>
          <w:sz w:val="24"/>
          <w:szCs w:val="24"/>
          <w:lang w:eastAsia="pl-PL"/>
        </w:rPr>
        <w:t xml:space="preserve"> Zabezpieczenie przed nadmiernym wzrostem ciśnienia:</w:t>
      </w:r>
    </w:p>
    <w:p w14:paraId="20D4992B" w14:textId="77777777" w:rsidR="00C64107" w:rsidRDefault="00C86250">
      <w:pPr>
        <w:pStyle w:val="Akapitzlist"/>
        <w:numPr>
          <w:ilvl w:val="0"/>
          <w:numId w:val="4"/>
        </w:numPr>
        <w:suppressAutoHyphens w:val="0"/>
        <w:spacing w:after="60" w:line="300" w:lineRule="atLeast"/>
        <w:jc w:val="both"/>
        <w:rPr>
          <w:kern w:val="0"/>
          <w:sz w:val="24"/>
          <w:szCs w:val="24"/>
          <w:lang w:eastAsia="pl-PL"/>
        </w:rPr>
      </w:pPr>
      <w:r>
        <w:rPr>
          <w:kern w:val="0"/>
          <w:sz w:val="24"/>
          <w:szCs w:val="24"/>
          <w:lang w:eastAsia="pl-PL"/>
        </w:rPr>
        <w:t>membranowy zawór bezpieczeństwa  ϕ 15 mm,</w:t>
      </w:r>
    </w:p>
    <w:p w14:paraId="1704D693" w14:textId="77777777" w:rsidR="00C64107" w:rsidRDefault="00C86250">
      <w:pPr>
        <w:suppressAutoHyphens w:val="0"/>
        <w:spacing w:after="60" w:line="300" w:lineRule="atLeast"/>
        <w:jc w:val="both"/>
        <w:rPr>
          <w:kern w:val="0"/>
          <w:sz w:val="24"/>
          <w:szCs w:val="24"/>
          <w:lang w:eastAsia="pl-PL"/>
        </w:rPr>
      </w:pPr>
      <w:r>
        <w:rPr>
          <w:kern w:val="0"/>
          <w:sz w:val="24"/>
          <w:szCs w:val="24"/>
          <w:lang w:eastAsia="pl-PL"/>
        </w:rPr>
        <w:t xml:space="preserve">Po zakończeniu robót montażowych instalacji zimnej i ciepłej wody, ale przed zakryciem rurociągów oraz wykonaniem izolacji termicznej, należy wykonać próbę szczelności rurociągów, wodną na ciśnienie 0,9 </w:t>
      </w:r>
      <w:proofErr w:type="spellStart"/>
      <w:r>
        <w:rPr>
          <w:kern w:val="0"/>
          <w:sz w:val="24"/>
          <w:szCs w:val="24"/>
          <w:lang w:eastAsia="pl-PL"/>
        </w:rPr>
        <w:t>MPa</w:t>
      </w:r>
      <w:proofErr w:type="spellEnd"/>
      <w:r>
        <w:rPr>
          <w:kern w:val="0"/>
          <w:sz w:val="24"/>
          <w:szCs w:val="24"/>
          <w:lang w:eastAsia="pl-PL"/>
        </w:rPr>
        <w:t>. Próbę szczelności należy przeprowadzić zgodnie z wytycznymi zawartymi w Warunkach Technicznych Wykonania i Odbioru Instalacji Wodociągowych .</w:t>
      </w:r>
    </w:p>
    <w:p w14:paraId="2FA8719D" w14:textId="77777777" w:rsidR="00C64107" w:rsidRDefault="00C86250">
      <w:pPr>
        <w:suppressAutoHyphens w:val="0"/>
        <w:spacing w:after="60" w:line="300" w:lineRule="atLeast"/>
        <w:jc w:val="both"/>
        <w:rPr>
          <w:kern w:val="0"/>
          <w:sz w:val="24"/>
          <w:szCs w:val="24"/>
          <w:lang w:eastAsia="pl-PL"/>
        </w:rPr>
      </w:pPr>
      <w:r>
        <w:rPr>
          <w:kern w:val="0"/>
          <w:sz w:val="24"/>
          <w:szCs w:val="24"/>
          <w:lang w:eastAsia="pl-PL"/>
        </w:rPr>
        <w:t>Po wykonaniu próby szczelności z wynikiem pozytywnym i dokładnym przepłukaniu rurociągów, można przystąpić do wykonywania izolacji termicznej rurociągów.</w:t>
      </w:r>
    </w:p>
    <w:p w14:paraId="6C1B4DF4" w14:textId="77777777" w:rsidR="00C64107" w:rsidRDefault="00C86250">
      <w:pPr>
        <w:suppressAutoHyphens w:val="0"/>
        <w:spacing w:after="60" w:line="300" w:lineRule="atLeast"/>
        <w:jc w:val="both"/>
        <w:rPr>
          <w:kern w:val="0"/>
          <w:sz w:val="24"/>
          <w:szCs w:val="24"/>
          <w:lang w:eastAsia="pl-PL"/>
        </w:rPr>
      </w:pPr>
      <w:r>
        <w:rPr>
          <w:kern w:val="0"/>
          <w:sz w:val="24"/>
          <w:szCs w:val="24"/>
          <w:lang w:eastAsia="pl-PL"/>
        </w:rPr>
        <w:t xml:space="preserve">Wszystkie przewody instalacji ciepłej i zimnej wody należy zaizolować termicznie otulinami PE o grubości 15mm w przypadku ich prowadzenia w bruzdach ściennych ,  gr. 30 mm w przypadku ich prowadzenia po powierzchni ścian i  grubość 6 mm. w posadzce. </w:t>
      </w:r>
    </w:p>
    <w:p w14:paraId="6E8A7323" w14:textId="77777777" w:rsidR="00C64107" w:rsidRDefault="00C64107">
      <w:pPr>
        <w:suppressAutoHyphens w:val="0"/>
        <w:spacing w:after="60" w:line="300" w:lineRule="atLeast"/>
        <w:jc w:val="both"/>
        <w:rPr>
          <w:kern w:val="0"/>
          <w:sz w:val="24"/>
          <w:szCs w:val="24"/>
          <w:lang w:eastAsia="pl-PL"/>
        </w:rPr>
      </w:pPr>
    </w:p>
    <w:p w14:paraId="506FFC53" w14:textId="77777777" w:rsidR="00C64107" w:rsidRDefault="00C86250">
      <w:pPr>
        <w:suppressAutoHyphens w:val="0"/>
        <w:spacing w:line="264" w:lineRule="auto"/>
        <w:ind w:right="902"/>
        <w:jc w:val="both"/>
        <w:rPr>
          <w:color w:val="000000"/>
          <w:kern w:val="0"/>
          <w:sz w:val="24"/>
          <w:szCs w:val="24"/>
          <w:lang w:eastAsia="pl-PL"/>
        </w:rPr>
      </w:pPr>
      <w:r>
        <w:rPr>
          <w:color w:val="000000"/>
          <w:kern w:val="0"/>
          <w:sz w:val="24"/>
          <w:szCs w:val="24"/>
          <w:lang w:eastAsia="pl-PL"/>
        </w:rPr>
        <w:t>2.2 Instalacja kanalizacji sanitarnej</w:t>
      </w:r>
    </w:p>
    <w:p w14:paraId="732FEAAB" w14:textId="6385236B" w:rsidR="00C64107" w:rsidRDefault="00C86250">
      <w:pPr>
        <w:suppressAutoHyphens w:val="0"/>
        <w:spacing w:line="264" w:lineRule="auto"/>
        <w:jc w:val="both"/>
        <w:rPr>
          <w:kern w:val="0"/>
          <w:sz w:val="24"/>
          <w:szCs w:val="24"/>
          <w:lang w:eastAsia="pl-PL"/>
        </w:rPr>
      </w:pPr>
      <w:r>
        <w:rPr>
          <w:kern w:val="0"/>
          <w:sz w:val="24"/>
          <w:szCs w:val="24"/>
          <w:lang w:eastAsia="pl-PL"/>
        </w:rPr>
        <w:t xml:space="preserve">Instalację wykonać z rur i kształtek kanalizacyjnych PVC o połączeniach kielichowych, uszczelnionych pierścieniami  gumowymi. Główny przewód odpływowy kanalizacji sanitarnej PVC 160/110, prowadzić pod posadzką parteru, wyprowadzenie z budynku do istniejącej studzienki PVC 400 mm.. Projektowane piony kanalizacyjne K2-K4 wyprowadzić ponad dach i zakończyć rurą wywiewną DN 160 mm., natomiast  pion kanalizacyjny K1 połączyć  z pionem K2. Piony K1-K4 u dołu wyposażyć w kształtki rewizyjne.  Przejścia przewodów przez ściany i stropy wykonać w tulejach ochronnych. Kratki ściekowe KR1 – KR5  wykonać jako żeliwne o średnicy 100 mm. natomiast kratki KR6 i KR7 wykonać jako  PVC o średnicy 50 mm.. </w:t>
      </w:r>
      <w:r w:rsidR="006C0256">
        <w:rPr>
          <w:kern w:val="0"/>
          <w:sz w:val="24"/>
          <w:szCs w:val="24"/>
          <w:lang w:eastAsia="pl-PL"/>
        </w:rPr>
        <w:t>W pomieszczeniu nr 102 zamontować umywalkę i miskę ustępową w wersji dla niepełnosprawnych wraz z uchwytami.</w:t>
      </w:r>
      <w:r>
        <w:rPr>
          <w:kern w:val="0"/>
          <w:sz w:val="24"/>
          <w:szCs w:val="24"/>
          <w:lang w:eastAsia="pl-PL"/>
        </w:rPr>
        <w:t xml:space="preserve"> Odprowadzenie ścieków za pomocą </w:t>
      </w:r>
      <w:proofErr w:type="spellStart"/>
      <w:r>
        <w:rPr>
          <w:kern w:val="0"/>
          <w:sz w:val="24"/>
          <w:szCs w:val="24"/>
          <w:lang w:eastAsia="pl-PL"/>
        </w:rPr>
        <w:t>istn</w:t>
      </w:r>
      <w:proofErr w:type="spellEnd"/>
      <w:r>
        <w:rPr>
          <w:kern w:val="0"/>
          <w:sz w:val="24"/>
          <w:szCs w:val="24"/>
          <w:lang w:eastAsia="pl-PL"/>
        </w:rPr>
        <w:t>. przyłącza kanalizacyjnego do sieci kanalizacji sanitarnej.</w:t>
      </w:r>
    </w:p>
    <w:p w14:paraId="104A9F41" w14:textId="77777777" w:rsidR="00C64107" w:rsidRDefault="00C64107">
      <w:pPr>
        <w:suppressAutoHyphens w:val="0"/>
        <w:spacing w:after="396" w:line="264" w:lineRule="auto"/>
        <w:ind w:right="-35"/>
        <w:jc w:val="both"/>
        <w:rPr>
          <w:kern w:val="0"/>
          <w:sz w:val="24"/>
          <w:szCs w:val="24"/>
          <w:lang w:eastAsia="pl-PL"/>
        </w:rPr>
      </w:pPr>
    </w:p>
    <w:p w14:paraId="19CC4147" w14:textId="77777777" w:rsidR="00C64107" w:rsidRDefault="00C64107">
      <w:pPr>
        <w:suppressAutoHyphens w:val="0"/>
        <w:spacing w:after="396" w:line="264" w:lineRule="auto"/>
        <w:ind w:right="-35"/>
        <w:jc w:val="both"/>
        <w:rPr>
          <w:kern w:val="0"/>
          <w:sz w:val="24"/>
          <w:szCs w:val="24"/>
          <w:lang w:eastAsia="pl-PL"/>
        </w:rPr>
      </w:pPr>
    </w:p>
    <w:p w14:paraId="4BF11144" w14:textId="77777777" w:rsidR="00C64107" w:rsidRDefault="00C86250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2.3 Instalacja grzewcza.</w:t>
      </w:r>
    </w:p>
    <w:p w14:paraId="7A303AB0" w14:textId="77777777" w:rsidR="00C64107" w:rsidRDefault="00C64107">
      <w:pPr>
        <w:suppressAutoHyphens w:val="0"/>
        <w:spacing w:line="264" w:lineRule="auto"/>
        <w:jc w:val="both"/>
        <w:rPr>
          <w:sz w:val="24"/>
          <w:szCs w:val="24"/>
        </w:rPr>
      </w:pPr>
    </w:p>
    <w:p w14:paraId="6FBB4286" w14:textId="74EAA3AC" w:rsidR="007D125B" w:rsidRDefault="00C86250">
      <w:pPr>
        <w:suppressAutoHyphens w:val="0"/>
        <w:spacing w:line="264" w:lineRule="auto"/>
        <w:jc w:val="both"/>
        <w:rPr>
          <w:sz w:val="24"/>
          <w:szCs w:val="24"/>
        </w:rPr>
      </w:pPr>
      <w:bookmarkStart w:id="2" w:name="_Hlk157354046"/>
      <w:r>
        <w:rPr>
          <w:sz w:val="24"/>
          <w:szCs w:val="24"/>
        </w:rPr>
        <w:t>Źródłem ciepła na cele grzewcze i wentylacji mechanicznej dla budynku SUW będzie pompa ciepła powietrze/woda</w:t>
      </w:r>
      <w:r w:rsidR="006A5A73">
        <w:rPr>
          <w:sz w:val="24"/>
          <w:szCs w:val="24"/>
        </w:rPr>
        <w:t xml:space="preserve"> 3 faz., Q=24,4 kW</w:t>
      </w:r>
      <w:r w:rsidR="000501A8">
        <w:rPr>
          <w:sz w:val="24"/>
          <w:szCs w:val="24"/>
        </w:rPr>
        <w:t xml:space="preserve"> (+7C/+35C)</w:t>
      </w:r>
      <w:r w:rsidR="006A5A73">
        <w:rPr>
          <w:sz w:val="24"/>
          <w:szCs w:val="24"/>
        </w:rPr>
        <w:t xml:space="preserve">, „Split </w:t>
      </w:r>
      <w:proofErr w:type="spellStart"/>
      <w:r w:rsidR="006A5A73">
        <w:rPr>
          <w:sz w:val="24"/>
          <w:szCs w:val="24"/>
        </w:rPr>
        <w:t>Inverter</w:t>
      </w:r>
      <w:proofErr w:type="spellEnd"/>
      <w:r w:rsidR="006A5A73">
        <w:rPr>
          <w:sz w:val="24"/>
          <w:szCs w:val="24"/>
        </w:rPr>
        <w:t xml:space="preserve">” </w:t>
      </w:r>
      <w:r>
        <w:rPr>
          <w:sz w:val="24"/>
          <w:szCs w:val="24"/>
        </w:rPr>
        <w:t>. Pompa ciepła składa się z jednostki zewnętrznej oraz modułu wewnętrznego.</w:t>
      </w:r>
      <w:r w:rsidR="006A5A73">
        <w:rPr>
          <w:sz w:val="24"/>
          <w:szCs w:val="24"/>
        </w:rPr>
        <w:t xml:space="preserve"> Praca do -20C (-15C dla 4,5 i 6,0 MR).</w:t>
      </w:r>
      <w:r>
        <w:rPr>
          <w:sz w:val="24"/>
          <w:szCs w:val="24"/>
        </w:rPr>
        <w:t xml:space="preserve"> </w:t>
      </w:r>
    </w:p>
    <w:p w14:paraId="209479FB" w14:textId="77777777" w:rsidR="007D125B" w:rsidRDefault="00C86250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Jednostka zewnętrzna zawiera</w:t>
      </w:r>
      <w:r w:rsidR="007D125B">
        <w:rPr>
          <w:sz w:val="24"/>
          <w:szCs w:val="24"/>
        </w:rPr>
        <w:t>:</w:t>
      </w:r>
    </w:p>
    <w:p w14:paraId="6AA809C9" w14:textId="14550181" w:rsidR="007D125B" w:rsidRDefault="007D125B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86250">
        <w:rPr>
          <w:sz w:val="24"/>
          <w:szCs w:val="24"/>
        </w:rPr>
        <w:t xml:space="preserve"> sprężarkę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modul</w:t>
      </w:r>
      <w:proofErr w:type="spellEnd"/>
      <w:r>
        <w:rPr>
          <w:sz w:val="24"/>
          <w:szCs w:val="24"/>
        </w:rPr>
        <w:t>.</w:t>
      </w:r>
      <w:r w:rsidR="00C86250">
        <w:rPr>
          <w:sz w:val="24"/>
          <w:szCs w:val="24"/>
        </w:rPr>
        <w:t xml:space="preserve"> o współczynniku COP do 5,11 przy +7/+35C</w:t>
      </w:r>
      <w:r>
        <w:rPr>
          <w:sz w:val="24"/>
          <w:szCs w:val="24"/>
        </w:rPr>
        <w:t>,</w:t>
      </w:r>
    </w:p>
    <w:p w14:paraId="424483C5" w14:textId="77777777" w:rsidR="007D125B" w:rsidRDefault="007D125B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- parownik powietrzny,</w:t>
      </w:r>
    </w:p>
    <w:p w14:paraId="32B7D143" w14:textId="0A28C7C1" w:rsidR="007D125B" w:rsidRDefault="007D125B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- 2 ciche wentylatory osiowe o zm. prędkości obrotowej,</w:t>
      </w:r>
    </w:p>
    <w:p w14:paraId="64B1FA22" w14:textId="77777777" w:rsidR="007D125B" w:rsidRDefault="007D125B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- separator cieczy, zbiornik akumulator cieczy,</w:t>
      </w:r>
    </w:p>
    <w:p w14:paraId="10F00B44" w14:textId="77777777" w:rsidR="00C86250" w:rsidRDefault="00C86250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125B">
        <w:rPr>
          <w:sz w:val="24"/>
          <w:szCs w:val="24"/>
        </w:rPr>
        <w:t>2 elektryczne zawory rozprężne, filtr, presostaty</w:t>
      </w:r>
      <w:r>
        <w:rPr>
          <w:sz w:val="24"/>
          <w:szCs w:val="24"/>
        </w:rPr>
        <w:t xml:space="preserve">, zawór rewersyjny, </w:t>
      </w:r>
      <w:proofErr w:type="spellStart"/>
      <w:r>
        <w:rPr>
          <w:sz w:val="24"/>
          <w:szCs w:val="24"/>
        </w:rPr>
        <w:t>ogr</w:t>
      </w:r>
      <w:proofErr w:type="spellEnd"/>
      <w:r>
        <w:rPr>
          <w:sz w:val="24"/>
          <w:szCs w:val="24"/>
        </w:rPr>
        <w:t>. prądu rozruchowego, płytę mocy i filtrującą,</w:t>
      </w:r>
      <w:r w:rsidR="007D125B">
        <w:rPr>
          <w:sz w:val="24"/>
          <w:szCs w:val="24"/>
        </w:rPr>
        <w:t xml:space="preserve"> </w:t>
      </w:r>
    </w:p>
    <w:p w14:paraId="1DD37F08" w14:textId="340C330A" w:rsidR="000501A8" w:rsidRDefault="000501A8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- wspomaganie zintegrowaną grzałką 6kW.</w:t>
      </w:r>
    </w:p>
    <w:p w14:paraId="0775AAA0" w14:textId="79DDEF0B" w:rsidR="00C86250" w:rsidRDefault="00C86250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Moduł hydrauliczny wewnętrzny zawiera:</w:t>
      </w:r>
    </w:p>
    <w:p w14:paraId="2B66E6D2" w14:textId="77777777" w:rsidR="000501A8" w:rsidRDefault="000501A8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- konsola sterownicza z programowalną regulacją pogodową, skomunikowaną z jedn. zewn.,</w:t>
      </w:r>
    </w:p>
    <w:p w14:paraId="2E06696C" w14:textId="4DB0917A" w:rsidR="000501A8" w:rsidRDefault="000501A8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- skraplacz z wym. płyt. ze stali nierdzewnej,</w:t>
      </w:r>
    </w:p>
    <w:p w14:paraId="16FCFD3B" w14:textId="77777777" w:rsidR="000501A8" w:rsidRDefault="000501A8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- sprzęgło hydrauliczne 40 litrów,</w:t>
      </w:r>
    </w:p>
    <w:p w14:paraId="3310F738" w14:textId="77777777" w:rsidR="000501A8" w:rsidRDefault="000501A8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pompa obiegowa c.o., EEI &lt;0,23, naczynie </w:t>
      </w:r>
      <w:proofErr w:type="spellStart"/>
      <w:r>
        <w:rPr>
          <w:sz w:val="24"/>
          <w:szCs w:val="24"/>
        </w:rPr>
        <w:t>wzbiorcze</w:t>
      </w:r>
      <w:proofErr w:type="spellEnd"/>
      <w:r>
        <w:rPr>
          <w:sz w:val="24"/>
          <w:szCs w:val="24"/>
        </w:rPr>
        <w:t xml:space="preserve"> 10 litrów,</w:t>
      </w:r>
    </w:p>
    <w:p w14:paraId="2035B75A" w14:textId="0CBE0A9E" w:rsidR="006A5A73" w:rsidRDefault="000501A8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608B7">
        <w:rPr>
          <w:sz w:val="24"/>
          <w:szCs w:val="24"/>
        </w:rPr>
        <w:t xml:space="preserve"> manometr elektroniczny, zawór bezpieczeństwa, odpowietrzniki automatyczne, czujnik przepływu, - filtr magnetyczny.</w:t>
      </w:r>
      <w:r>
        <w:rPr>
          <w:sz w:val="24"/>
          <w:szCs w:val="24"/>
        </w:rPr>
        <w:t xml:space="preserve">   </w:t>
      </w:r>
      <w:r w:rsidR="007D125B">
        <w:rPr>
          <w:sz w:val="24"/>
          <w:szCs w:val="24"/>
        </w:rPr>
        <w:t xml:space="preserve"> </w:t>
      </w:r>
      <w:r w:rsidR="00C86250">
        <w:rPr>
          <w:sz w:val="24"/>
          <w:szCs w:val="24"/>
        </w:rPr>
        <w:t xml:space="preserve"> </w:t>
      </w:r>
    </w:p>
    <w:p w14:paraId="524C252A" w14:textId="32DF2704" w:rsidR="006A5A73" w:rsidRDefault="00964D44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Jednostkę zewnętrzną pompy należy posadowić na antywibracyjnych podporach montażowych 600 mm. – 2 szt., podpory umieścić na betonowym fundamencie</w:t>
      </w:r>
      <w:r w:rsidR="00FD11B4">
        <w:rPr>
          <w:sz w:val="24"/>
          <w:szCs w:val="24"/>
        </w:rPr>
        <w:t xml:space="preserve"> o wym. 1,2 x 0,5 m. (zagłębienie 1,2 m.)</w:t>
      </w:r>
      <w:r>
        <w:rPr>
          <w:sz w:val="24"/>
          <w:szCs w:val="24"/>
        </w:rPr>
        <w:t xml:space="preserve"> o wysokości 0,5 m. ponad poziom terenu.</w:t>
      </w:r>
      <w:r w:rsidR="00FD11B4">
        <w:rPr>
          <w:sz w:val="24"/>
          <w:szCs w:val="24"/>
        </w:rPr>
        <w:t xml:space="preserve"> Przy fundamencie wykonać warstwę chłonną – kamień.</w:t>
      </w:r>
      <w:r>
        <w:rPr>
          <w:sz w:val="24"/>
          <w:szCs w:val="24"/>
        </w:rPr>
        <w:t xml:space="preserve"> </w:t>
      </w:r>
    </w:p>
    <w:p w14:paraId="6002CD64" w14:textId="3D470701" w:rsidR="00FD11B4" w:rsidRDefault="00FD11B4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Ponadto należy zamontować : czujnik zasobnika buforowego</w:t>
      </w:r>
      <w:r w:rsidR="005601FC">
        <w:rPr>
          <w:sz w:val="24"/>
          <w:szCs w:val="24"/>
        </w:rPr>
        <w:t>;</w:t>
      </w:r>
      <w:r w:rsidR="007A17CE">
        <w:rPr>
          <w:sz w:val="24"/>
          <w:szCs w:val="24"/>
        </w:rPr>
        <w:t xml:space="preserve"> czujnik dla obiegu z mieszaczem</w:t>
      </w:r>
      <w:r w:rsidR="005601FC">
        <w:rPr>
          <w:sz w:val="24"/>
          <w:szCs w:val="24"/>
        </w:rPr>
        <w:t>;</w:t>
      </w:r>
      <w:r w:rsidR="007A17CE">
        <w:rPr>
          <w:sz w:val="24"/>
          <w:szCs w:val="24"/>
        </w:rPr>
        <w:t xml:space="preserve"> płytka i czujnik dla jednego zaworu mieszającego</w:t>
      </w:r>
      <w:r w:rsidR="005601FC">
        <w:rPr>
          <w:sz w:val="24"/>
          <w:szCs w:val="24"/>
        </w:rPr>
        <w:t>;</w:t>
      </w:r>
      <w:r w:rsidR="007A17CE">
        <w:rPr>
          <w:sz w:val="24"/>
          <w:szCs w:val="24"/>
        </w:rPr>
        <w:t xml:space="preserve"> termostat pokojowy modulujący przewodowy</w:t>
      </w:r>
      <w:r w:rsidR="000A5125">
        <w:rPr>
          <w:sz w:val="24"/>
          <w:szCs w:val="24"/>
        </w:rPr>
        <w:t xml:space="preserve"> mający między innymi umożliwić </w:t>
      </w:r>
      <w:r w:rsidR="005601FC">
        <w:rPr>
          <w:sz w:val="24"/>
          <w:szCs w:val="24"/>
        </w:rPr>
        <w:t>zdalną kontrolę pracy instalacji</w:t>
      </w:r>
      <w:r w:rsidR="000A5125">
        <w:rPr>
          <w:sz w:val="24"/>
          <w:szCs w:val="24"/>
        </w:rPr>
        <w:t xml:space="preserve"> </w:t>
      </w:r>
      <w:r w:rsidR="007A17CE">
        <w:rPr>
          <w:sz w:val="24"/>
          <w:szCs w:val="24"/>
        </w:rPr>
        <w:t xml:space="preserve"> – 2 </w:t>
      </w:r>
      <w:proofErr w:type="spellStart"/>
      <w:r w:rsidR="007A17CE">
        <w:rPr>
          <w:sz w:val="24"/>
          <w:szCs w:val="24"/>
        </w:rPr>
        <w:t>kpl</w:t>
      </w:r>
      <w:proofErr w:type="spellEnd"/>
      <w:r w:rsidR="007A17CE">
        <w:rPr>
          <w:sz w:val="24"/>
          <w:szCs w:val="24"/>
        </w:rPr>
        <w:t>.</w:t>
      </w:r>
      <w:r w:rsidR="000A5125">
        <w:rPr>
          <w:sz w:val="24"/>
          <w:szCs w:val="24"/>
        </w:rPr>
        <w:t xml:space="preserve"> ( jeden - w pokoju nr 6;  drugi - w pokoju nr 109)</w:t>
      </w:r>
      <w:r w:rsidR="005601FC">
        <w:rPr>
          <w:sz w:val="24"/>
          <w:szCs w:val="24"/>
        </w:rPr>
        <w:t>;</w:t>
      </w:r>
      <w:r w:rsidR="007A17CE">
        <w:rPr>
          <w:sz w:val="24"/>
          <w:szCs w:val="24"/>
        </w:rPr>
        <w:t xml:space="preserve"> grzałka do bufora 3 kW, 6/4”,400V.</w:t>
      </w:r>
    </w:p>
    <w:p w14:paraId="27485BBD" w14:textId="47C7AD32" w:rsidR="00C64107" w:rsidRDefault="00C86250">
      <w:pPr>
        <w:suppressAutoHyphens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Układ uzupełnia zbiornik buforowy o pojemności 500 dm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. </w:t>
      </w:r>
    </w:p>
    <w:p w14:paraId="177B2283" w14:textId="77777777" w:rsidR="00695A00" w:rsidRDefault="00695A00">
      <w:pPr>
        <w:suppressAutoHyphens w:val="0"/>
        <w:spacing w:line="264" w:lineRule="auto"/>
        <w:jc w:val="both"/>
        <w:rPr>
          <w:sz w:val="24"/>
          <w:szCs w:val="24"/>
        </w:rPr>
      </w:pPr>
    </w:p>
    <w:p w14:paraId="53B7D32D" w14:textId="26A404E8" w:rsidR="00695A00" w:rsidRPr="00695A00" w:rsidRDefault="00DC6684">
      <w:pPr>
        <w:suppressAutoHyphens w:val="0"/>
        <w:spacing w:line="264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Instalacja chłodnicza pomiędzy jednostkami </w:t>
      </w:r>
      <w:r w:rsidR="00CB634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zewn. i </w:t>
      </w:r>
      <w:proofErr w:type="spellStart"/>
      <w:r>
        <w:rPr>
          <w:sz w:val="24"/>
          <w:szCs w:val="24"/>
          <w:u w:val="single"/>
        </w:rPr>
        <w:t>wewn</w:t>
      </w:r>
      <w:proofErr w:type="spellEnd"/>
      <w:r>
        <w:rPr>
          <w:sz w:val="24"/>
          <w:szCs w:val="24"/>
          <w:u w:val="single"/>
        </w:rPr>
        <w:t>.</w:t>
      </w:r>
      <w:r w:rsidR="00CB6345">
        <w:rPr>
          <w:sz w:val="24"/>
          <w:szCs w:val="24"/>
          <w:u w:val="single"/>
        </w:rPr>
        <w:t xml:space="preserve">  pompy ciepła.</w:t>
      </w:r>
    </w:p>
    <w:p w14:paraId="0FF787C0" w14:textId="77777777" w:rsidR="00DC6684" w:rsidRPr="00CB6345" w:rsidRDefault="00DC6684" w:rsidP="00DC6684">
      <w:pPr>
        <w:keepNext/>
        <w:keepLines/>
        <w:numPr>
          <w:ilvl w:val="0"/>
          <w:numId w:val="5"/>
        </w:numPr>
        <w:suppressAutoHyphens w:val="0"/>
        <w:spacing w:before="200" w:after="200" w:line="276" w:lineRule="auto"/>
        <w:contextualSpacing/>
        <w:jc w:val="both"/>
        <w:outlineLvl w:val="3"/>
        <w:rPr>
          <w:iCs/>
          <w:kern w:val="0"/>
          <w:sz w:val="24"/>
          <w:szCs w:val="24"/>
          <w:lang w:val="x-none" w:eastAsia="en-US"/>
        </w:rPr>
      </w:pPr>
      <w:r w:rsidRPr="00CB6345">
        <w:rPr>
          <w:iCs/>
          <w:kern w:val="0"/>
          <w:sz w:val="24"/>
          <w:szCs w:val="24"/>
          <w:lang w:val="x-none" w:eastAsia="en-US"/>
        </w:rPr>
        <w:t>Materiał</w:t>
      </w:r>
    </w:p>
    <w:p w14:paraId="261F8F2B" w14:textId="77777777" w:rsidR="00DC6684" w:rsidRDefault="00DC6684" w:rsidP="00DC6684">
      <w:pPr>
        <w:suppressAutoHyphens w:val="0"/>
        <w:spacing w:before="60"/>
        <w:contextualSpacing/>
        <w:jc w:val="both"/>
        <w:rPr>
          <w:rFonts w:eastAsia="Calibri"/>
          <w:bCs/>
          <w:kern w:val="0"/>
          <w:sz w:val="24"/>
          <w:szCs w:val="24"/>
          <w:lang w:eastAsia="pl-PL"/>
        </w:rPr>
      </w:pPr>
      <w:r>
        <w:rPr>
          <w:rFonts w:eastAsia="Calibri"/>
          <w:bCs/>
          <w:kern w:val="0"/>
          <w:sz w:val="24"/>
          <w:szCs w:val="24"/>
          <w:lang w:val="x-none" w:eastAsia="pl-PL"/>
        </w:rPr>
        <w:t>Przewody freonowe  wykonać z rur z miedzianych  łączonych na lut twardy.</w:t>
      </w:r>
    </w:p>
    <w:p w14:paraId="23C423DD" w14:textId="77777777" w:rsidR="00DC6684" w:rsidRDefault="00DC6684" w:rsidP="00DC6684">
      <w:pPr>
        <w:suppressAutoHyphens w:val="0"/>
        <w:spacing w:before="60"/>
        <w:contextualSpacing/>
        <w:jc w:val="both"/>
        <w:rPr>
          <w:rFonts w:eastAsia="Calibri"/>
          <w:bCs/>
          <w:kern w:val="0"/>
          <w:sz w:val="24"/>
          <w:szCs w:val="24"/>
          <w:lang w:val="x-none" w:eastAsia="pl-PL"/>
        </w:rPr>
      </w:pPr>
      <w:r>
        <w:rPr>
          <w:rFonts w:eastAsia="Calibri"/>
          <w:bCs/>
          <w:kern w:val="0"/>
          <w:sz w:val="24"/>
          <w:szCs w:val="24"/>
          <w:lang w:val="x-none" w:eastAsia="pl-PL"/>
        </w:rPr>
        <w:t xml:space="preserve">Do celów chłodniczych używać tylko rur bez szwu (typu Cu DHP zgodnie z ISO 1337) odtłuszczonych i odtlenionych, nadających się do ciśnień roboczych co najmniej 3000 </w:t>
      </w:r>
      <w:proofErr w:type="spellStart"/>
      <w:r>
        <w:rPr>
          <w:rFonts w:eastAsia="Calibri"/>
          <w:bCs/>
          <w:kern w:val="0"/>
          <w:sz w:val="24"/>
          <w:szCs w:val="24"/>
          <w:lang w:val="x-none" w:eastAsia="pl-PL"/>
        </w:rPr>
        <w:t>kPa</w:t>
      </w:r>
      <w:proofErr w:type="spellEnd"/>
      <w:r>
        <w:rPr>
          <w:rFonts w:eastAsia="Calibri"/>
          <w:bCs/>
          <w:kern w:val="0"/>
          <w:sz w:val="24"/>
          <w:szCs w:val="24"/>
          <w:lang w:val="x-none" w:eastAsia="pl-PL"/>
        </w:rPr>
        <w:t>.</w:t>
      </w:r>
    </w:p>
    <w:p w14:paraId="36A09473" w14:textId="77777777" w:rsidR="00DC6684" w:rsidRDefault="00DC6684" w:rsidP="00DC6684">
      <w:pPr>
        <w:suppressAutoHyphens w:val="0"/>
        <w:contextualSpacing/>
        <w:jc w:val="both"/>
        <w:rPr>
          <w:rFonts w:eastAsia="Calibri"/>
          <w:b/>
          <w:kern w:val="0"/>
          <w:sz w:val="24"/>
          <w:szCs w:val="24"/>
          <w:lang w:val="x-none" w:eastAsia="pl-PL"/>
        </w:rPr>
      </w:pPr>
      <w:r>
        <w:rPr>
          <w:rFonts w:eastAsia="Calibri"/>
          <w:b/>
          <w:kern w:val="0"/>
          <w:sz w:val="24"/>
          <w:szCs w:val="24"/>
          <w:lang w:val="x-none" w:eastAsia="pl-PL"/>
        </w:rPr>
        <w:t>W żadnym wypadku nie wolno używać rur miedzianych klasy sanitarnej.</w:t>
      </w:r>
    </w:p>
    <w:p w14:paraId="496BDE56" w14:textId="77777777" w:rsidR="00DC6684" w:rsidRPr="00CB6345" w:rsidRDefault="00DC6684" w:rsidP="00DC6684">
      <w:pPr>
        <w:keepNext/>
        <w:keepLines/>
        <w:numPr>
          <w:ilvl w:val="0"/>
          <w:numId w:val="5"/>
        </w:numPr>
        <w:suppressAutoHyphens w:val="0"/>
        <w:spacing w:before="200" w:after="200" w:line="276" w:lineRule="auto"/>
        <w:contextualSpacing/>
        <w:jc w:val="both"/>
        <w:outlineLvl w:val="3"/>
        <w:rPr>
          <w:iCs/>
          <w:kern w:val="0"/>
          <w:sz w:val="24"/>
          <w:szCs w:val="24"/>
          <w:lang w:val="x-none" w:eastAsia="en-US"/>
        </w:rPr>
      </w:pPr>
      <w:r w:rsidRPr="00CB6345">
        <w:rPr>
          <w:iCs/>
          <w:kern w:val="0"/>
          <w:sz w:val="24"/>
          <w:szCs w:val="24"/>
          <w:lang w:val="x-none" w:eastAsia="en-US"/>
        </w:rPr>
        <w:t>Izolacja</w:t>
      </w:r>
    </w:p>
    <w:p w14:paraId="4A3D6BEC" w14:textId="77777777" w:rsidR="00DC6684" w:rsidRDefault="00DC6684" w:rsidP="00DC6684">
      <w:pPr>
        <w:suppressAutoHyphens w:val="0"/>
        <w:contextualSpacing/>
        <w:jc w:val="both"/>
        <w:rPr>
          <w:rFonts w:eastAsia="Calibri"/>
          <w:bCs/>
          <w:kern w:val="0"/>
          <w:sz w:val="24"/>
          <w:szCs w:val="24"/>
          <w:lang w:eastAsia="pl-PL"/>
        </w:rPr>
      </w:pPr>
      <w:r>
        <w:rPr>
          <w:rFonts w:eastAsia="Calibri"/>
          <w:bCs/>
          <w:kern w:val="0"/>
          <w:sz w:val="24"/>
          <w:szCs w:val="24"/>
          <w:lang w:val="x-none" w:eastAsia="pl-PL"/>
        </w:rPr>
        <w:t>Przewody freonu (ciecz i gaz) wewnątrz budynku zaizolować na całej długości izolacją typu</w:t>
      </w:r>
      <w:r>
        <w:rPr>
          <w:rFonts w:eastAsia="Calibri"/>
          <w:bCs/>
          <w:kern w:val="0"/>
          <w:sz w:val="24"/>
          <w:szCs w:val="24"/>
          <w:lang w:eastAsia="pl-PL"/>
        </w:rPr>
        <w:t xml:space="preserve"> </w:t>
      </w:r>
      <w:r>
        <w:rPr>
          <w:rFonts w:eastAsia="Calibri"/>
          <w:bCs/>
          <w:kern w:val="0"/>
          <w:sz w:val="24"/>
          <w:szCs w:val="24"/>
          <w:lang w:val="x-none" w:eastAsia="pl-PL"/>
        </w:rPr>
        <w:t>FRIGO posiadającą certyfikat dla stosowania w instalacjach chłodniczych  (odporna na temp 70</w:t>
      </w:r>
      <w:r>
        <w:rPr>
          <w:rFonts w:eastAsia="Calibri"/>
          <w:bCs/>
          <w:kern w:val="0"/>
          <w:sz w:val="24"/>
          <w:szCs w:val="24"/>
          <w:vertAlign w:val="superscript"/>
          <w:lang w:val="x-none" w:eastAsia="pl-PL"/>
        </w:rPr>
        <w:t>o</w:t>
      </w:r>
      <w:r>
        <w:rPr>
          <w:rFonts w:eastAsia="Calibri"/>
          <w:bCs/>
          <w:kern w:val="0"/>
          <w:sz w:val="24"/>
          <w:szCs w:val="24"/>
          <w:lang w:val="x-none" w:eastAsia="pl-PL"/>
        </w:rPr>
        <w:t>C) grubości 13 mm.</w:t>
      </w:r>
    </w:p>
    <w:p w14:paraId="31621F0B" w14:textId="77777777" w:rsidR="00DC6684" w:rsidRDefault="00DC6684" w:rsidP="00DC6684">
      <w:pPr>
        <w:suppressAutoHyphens w:val="0"/>
        <w:contextualSpacing/>
        <w:jc w:val="both"/>
        <w:rPr>
          <w:rFonts w:eastAsia="Calibri"/>
          <w:bCs/>
          <w:color w:val="FF0000"/>
          <w:kern w:val="0"/>
          <w:sz w:val="24"/>
          <w:szCs w:val="24"/>
          <w:lang w:val="x-none" w:eastAsia="pl-PL"/>
        </w:rPr>
      </w:pPr>
      <w:r>
        <w:rPr>
          <w:rFonts w:eastAsia="Calibri"/>
          <w:bCs/>
          <w:kern w:val="0"/>
          <w:sz w:val="24"/>
          <w:szCs w:val="24"/>
          <w:lang w:val="x-none" w:eastAsia="pl-PL"/>
        </w:rPr>
        <w:t>Przewody prowadzone na zewnątrz i na dachu budynku zaizolować izolacją typu FRIGO  grubości 13 mm i osłonić płaszczem z blachy ocynkowanej.</w:t>
      </w:r>
    </w:p>
    <w:p w14:paraId="1C4DA876" w14:textId="7D5D071A" w:rsidR="00DC6684" w:rsidRDefault="00DC6684" w:rsidP="00DC6684">
      <w:pPr>
        <w:suppressAutoHyphens w:val="0"/>
        <w:contextualSpacing/>
        <w:jc w:val="both"/>
        <w:rPr>
          <w:rFonts w:eastAsia="Calibri"/>
          <w:bCs/>
          <w:kern w:val="0"/>
          <w:sz w:val="24"/>
          <w:szCs w:val="24"/>
          <w:lang w:val="x-none" w:eastAsia="pl-PL"/>
        </w:rPr>
      </w:pPr>
      <w:r>
        <w:rPr>
          <w:rFonts w:eastAsia="Calibri"/>
          <w:bCs/>
          <w:kern w:val="0"/>
          <w:sz w:val="24"/>
          <w:szCs w:val="24"/>
          <w:lang w:val="x-none" w:eastAsia="pl-PL"/>
        </w:rPr>
        <w:t>Całość izolacji montować tylko na suche  i odtłuszczone powierzchnie rurociągów,</w:t>
      </w:r>
      <w:r w:rsidR="00CB6345">
        <w:rPr>
          <w:rFonts w:eastAsia="Calibri"/>
          <w:bCs/>
          <w:kern w:val="0"/>
          <w:sz w:val="24"/>
          <w:szCs w:val="24"/>
          <w:lang w:eastAsia="pl-PL"/>
        </w:rPr>
        <w:t xml:space="preserve"> </w:t>
      </w:r>
      <w:r>
        <w:rPr>
          <w:rFonts w:eastAsia="Calibri"/>
          <w:bCs/>
          <w:kern w:val="0"/>
          <w:sz w:val="24"/>
          <w:szCs w:val="24"/>
          <w:lang w:val="x-none" w:eastAsia="pl-PL"/>
        </w:rPr>
        <w:t>po uzyskaniu pozytywnego wyniku próby szczelności.</w:t>
      </w:r>
    </w:p>
    <w:p w14:paraId="1DF4276C" w14:textId="77777777" w:rsidR="00C64107" w:rsidRDefault="00C64107">
      <w:pPr>
        <w:suppressAutoHyphens w:val="0"/>
        <w:spacing w:line="264" w:lineRule="auto"/>
        <w:jc w:val="both"/>
        <w:rPr>
          <w:kern w:val="0"/>
          <w:sz w:val="24"/>
          <w:szCs w:val="24"/>
          <w:lang w:eastAsia="pl-PL"/>
        </w:rPr>
      </w:pPr>
    </w:p>
    <w:p w14:paraId="3A9911D5" w14:textId="77777777" w:rsidR="00C64107" w:rsidRDefault="00C86250">
      <w:pPr>
        <w:pStyle w:val="Standard"/>
        <w:jc w:val="both"/>
      </w:pPr>
      <w:r>
        <w:rPr>
          <w:u w:val="single"/>
        </w:rPr>
        <w:t>Instalacja grzejnikowa</w:t>
      </w:r>
      <w:r>
        <w:t>.</w:t>
      </w:r>
    </w:p>
    <w:p w14:paraId="1D4DE9AE" w14:textId="77777777" w:rsidR="00C64107" w:rsidRDefault="00C86250">
      <w:pPr>
        <w:pStyle w:val="Standard"/>
        <w:jc w:val="both"/>
      </w:pPr>
      <w:r>
        <w:t xml:space="preserve">Instalacja  grzewcza o parametrach 50/35 C wykonana  będzie z rur: </w:t>
      </w:r>
    </w:p>
    <w:p w14:paraId="510A6EC2" w14:textId="77777777" w:rsidR="00C64107" w:rsidRDefault="00C86250">
      <w:pPr>
        <w:pStyle w:val="Standard"/>
        <w:jc w:val="both"/>
      </w:pPr>
      <w:r>
        <w:t>-miedzianych, łączonych na tzw. lut miękki,</w:t>
      </w:r>
    </w:p>
    <w:p w14:paraId="1847EB4F" w14:textId="77777777" w:rsidR="00C64107" w:rsidRDefault="00C86250">
      <w:pPr>
        <w:pStyle w:val="Standard"/>
        <w:jc w:val="both"/>
      </w:pPr>
      <w:r>
        <w:t>Zabezpieczenie przed nadmiernym wzrostem ciśnienia :</w:t>
      </w:r>
    </w:p>
    <w:p w14:paraId="1A1AFF95" w14:textId="77777777" w:rsidR="00C64107" w:rsidRDefault="00C86250">
      <w:pPr>
        <w:pStyle w:val="Standard"/>
        <w:jc w:val="both"/>
      </w:pPr>
      <w:r>
        <w:t xml:space="preserve">-   instalacja c.o. będzie pracowała w systemie zamkniętym zabezpieczona naczyniem </w:t>
      </w:r>
    </w:p>
    <w:p w14:paraId="18CBAE5B" w14:textId="77777777" w:rsidR="00C64107" w:rsidRDefault="00C86250">
      <w:pPr>
        <w:pStyle w:val="Standard"/>
        <w:jc w:val="both"/>
      </w:pPr>
      <w:r>
        <w:t xml:space="preserve">    </w:t>
      </w:r>
      <w:proofErr w:type="spellStart"/>
      <w:r>
        <w:t>wzbiorczym</w:t>
      </w:r>
      <w:proofErr w:type="spellEnd"/>
      <w:r>
        <w:t xml:space="preserve">  przeponowym.</w:t>
      </w:r>
    </w:p>
    <w:p w14:paraId="58EC8783" w14:textId="77777777" w:rsidR="00C64107" w:rsidRDefault="00C86250">
      <w:pPr>
        <w:pStyle w:val="Standard"/>
        <w:jc w:val="both"/>
      </w:pPr>
      <w:r>
        <w:t xml:space="preserve">Przewody rozdzielcze układać na ścianach wewnętrznych pomieszczeń technologicznych  w otulinie  z  pianki polietylenowa o grub. 20 mm. </w:t>
      </w:r>
    </w:p>
    <w:p w14:paraId="05179E1C" w14:textId="77777777" w:rsidR="00C64107" w:rsidRDefault="00C86250">
      <w:pPr>
        <w:pStyle w:val="Standard"/>
        <w:jc w:val="both"/>
      </w:pPr>
      <w:r>
        <w:t xml:space="preserve">Przejścia przewodów przez ściany, stropy wykonać w tulejach ochronnych  </w:t>
      </w:r>
      <w:r>
        <w:rPr>
          <w:sz w:val="28"/>
          <w:szCs w:val="28"/>
        </w:rPr>
        <w:t xml:space="preserve">. </w:t>
      </w:r>
      <w:r>
        <w:t>Elementami grzewczymi będą grzejniki  stalowe płytowe.</w:t>
      </w:r>
    </w:p>
    <w:p w14:paraId="761952C3" w14:textId="77777777" w:rsidR="00C64107" w:rsidRDefault="00C64107">
      <w:pPr>
        <w:pStyle w:val="Standard"/>
        <w:jc w:val="both"/>
      </w:pPr>
    </w:p>
    <w:p w14:paraId="448904B1" w14:textId="77777777" w:rsidR="00C64107" w:rsidRDefault="00C86250">
      <w:pPr>
        <w:pStyle w:val="Standard"/>
        <w:jc w:val="both"/>
      </w:pPr>
      <w:r>
        <w:rPr>
          <w:u w:val="single"/>
        </w:rPr>
        <w:t>Instalacja podłogowa</w:t>
      </w:r>
      <w:r>
        <w:t>.</w:t>
      </w:r>
    </w:p>
    <w:p w14:paraId="5785CBE6" w14:textId="2618CE98" w:rsidR="00C64107" w:rsidRDefault="00C86250">
      <w:pPr>
        <w:pStyle w:val="Standard"/>
        <w:jc w:val="both"/>
      </w:pPr>
      <w:r>
        <w:t>Część instalacji grzewczej/rozdzielczej  na potrzeby zasilania obwodów podłogowych będzie pracowała parametrach 35/28C, zostanie wykonana   z rur  miedzianych, łączonych na tzw. lut miękki</w:t>
      </w:r>
      <w:r w:rsidR="00E919D5">
        <w:t xml:space="preserve"> /przewody prowadzić w warstwie izolacji termicznej posadzki/</w:t>
      </w:r>
      <w:r>
        <w:t xml:space="preserve">. Do montażu instalacji obwodów grzewczych w posadzkach będą użyte rury wielowarstwowe  16x2 mm. Przewody pętli grzewczych układać na warstwie izolacji termicznej posadzki, następnie należy wykonać wylewkę betonową o grubości </w:t>
      </w:r>
      <w:r w:rsidR="007B04F7">
        <w:t>8</w:t>
      </w:r>
      <w:r>
        <w:t xml:space="preserve">,0 cm. Rozstaw rur w obwodach grzewczych wynosi 10 cm., zastosowano  układy wężownic: meandrową i spiralną. Długość pętli grzewczych około 100 </w:t>
      </w:r>
      <w:proofErr w:type="spellStart"/>
      <w:r>
        <w:t>mb</w:t>
      </w:r>
      <w:proofErr w:type="spellEnd"/>
      <w:r>
        <w:t>.</w:t>
      </w:r>
      <w:r w:rsidR="00E919D5">
        <w:t>, przepływ wody grzewczej  ustawić na rotametrach o wielkości około 2,0 dm</w:t>
      </w:r>
      <w:r w:rsidR="00E919D5">
        <w:rPr>
          <w:vertAlign w:val="superscript"/>
        </w:rPr>
        <w:t>3</w:t>
      </w:r>
      <w:r w:rsidR="00E919D5">
        <w:t xml:space="preserve">/min. </w:t>
      </w:r>
    </w:p>
    <w:p w14:paraId="42EC08FA" w14:textId="77777777" w:rsidR="00C64107" w:rsidRDefault="00C86250">
      <w:pPr>
        <w:pStyle w:val="marek"/>
        <w:ind w:left="0" w:firstLine="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Po wykonaniu instalacji, przewody wypłukać i poddać próbie szczelności na ciśnienie 0,4 </w:t>
      </w:r>
      <w:proofErr w:type="spellStart"/>
      <w:r>
        <w:rPr>
          <w:rFonts w:ascii="Times New Roman" w:hAnsi="Times New Roman" w:cs="Times New Roman"/>
          <w:color w:val="000000" w:themeColor="text1"/>
        </w:rPr>
        <w:t>MPa</w:t>
      </w:r>
      <w:proofErr w:type="spellEnd"/>
    </w:p>
    <w:p w14:paraId="7421312A" w14:textId="77777777" w:rsidR="00C64107" w:rsidRDefault="00C64107">
      <w:pPr>
        <w:pStyle w:val="marek"/>
        <w:ind w:left="0" w:firstLine="0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2"/>
    <w:p w14:paraId="38680A00" w14:textId="77777777" w:rsidR="00C64107" w:rsidRDefault="00C86250">
      <w:pPr>
        <w:suppressAutoHyphens w:val="0"/>
        <w:spacing w:line="264" w:lineRule="auto"/>
        <w:jc w:val="both"/>
        <w:rPr>
          <w:color w:val="000000"/>
          <w:kern w:val="0"/>
          <w:sz w:val="24"/>
          <w:szCs w:val="24"/>
          <w:lang w:eastAsia="pl-PL"/>
        </w:rPr>
      </w:pPr>
      <w:r>
        <w:rPr>
          <w:color w:val="000000"/>
          <w:kern w:val="0"/>
          <w:sz w:val="24"/>
          <w:szCs w:val="24"/>
          <w:lang w:eastAsia="pl-PL"/>
        </w:rPr>
        <w:t>2.4 Instalacja wentylacji mechanicznej.</w:t>
      </w:r>
    </w:p>
    <w:p w14:paraId="0A5471A7" w14:textId="77777777" w:rsidR="00C64107" w:rsidRDefault="00C64107">
      <w:pPr>
        <w:tabs>
          <w:tab w:val="left" w:pos="2586"/>
        </w:tabs>
        <w:spacing w:after="60" w:line="300" w:lineRule="atLeast"/>
        <w:jc w:val="both"/>
        <w:rPr>
          <w:sz w:val="24"/>
          <w:szCs w:val="24"/>
        </w:rPr>
      </w:pPr>
    </w:p>
    <w:p w14:paraId="27A362A3" w14:textId="77777777" w:rsidR="0087730A" w:rsidRDefault="00C86250">
      <w:pPr>
        <w:spacing w:line="276" w:lineRule="auto"/>
        <w:jc w:val="both"/>
        <w:rPr>
          <w:sz w:val="24"/>
          <w:szCs w:val="24"/>
        </w:rPr>
      </w:pPr>
      <w:bookmarkStart w:id="3" w:name="_Hlk157354197"/>
      <w:r>
        <w:rPr>
          <w:sz w:val="24"/>
          <w:szCs w:val="24"/>
        </w:rPr>
        <w:t>Dla projektowanej instalacji należy zastosować centralę wentylacyjną</w:t>
      </w:r>
      <w:r>
        <w:rPr>
          <w:color w:val="C9211E"/>
          <w:sz w:val="24"/>
          <w:szCs w:val="24"/>
        </w:rPr>
        <w:t xml:space="preserve"> </w:t>
      </w:r>
      <w:proofErr w:type="spellStart"/>
      <w:r w:rsidRPr="00057360">
        <w:rPr>
          <w:color w:val="000000" w:themeColor="text1"/>
          <w:sz w:val="24"/>
          <w:szCs w:val="24"/>
        </w:rPr>
        <w:t>nawiewno</w:t>
      </w:r>
      <w:proofErr w:type="spellEnd"/>
      <w:r w:rsidRPr="00057360">
        <w:rPr>
          <w:color w:val="000000" w:themeColor="text1"/>
          <w:sz w:val="24"/>
          <w:szCs w:val="24"/>
        </w:rPr>
        <w:t xml:space="preserve">-wywiewną z odzyskiem ciepła na wymienniku przeciwprądowym </w:t>
      </w:r>
      <w:r>
        <w:rPr>
          <w:sz w:val="24"/>
          <w:szCs w:val="24"/>
        </w:rPr>
        <w:t>, która przy sprężu 300 Pa zapewni wydatek 2100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/h.</w:t>
      </w:r>
      <w:r>
        <w:rPr>
          <w:color w:val="C9211E"/>
          <w:sz w:val="24"/>
          <w:szCs w:val="24"/>
        </w:rPr>
        <w:t xml:space="preserve"> </w:t>
      </w:r>
      <w:r w:rsidRPr="00057360">
        <w:rPr>
          <w:sz w:val="24"/>
          <w:szCs w:val="24"/>
        </w:rPr>
        <w:t>Centrala powinna być wyposażona w filtry klasy min M5, wymiennik przeciwprądowy o sprawności nie mniejszej niż 87%, wentylatory nawiewny i wyciągowy oraz wymiennik ciepła pracujący w trybie grzania oraz chłodzenia. Centrala nie większa niż 2120x380x2250 mm.</w:t>
      </w:r>
      <w:r>
        <w:rPr>
          <w:color w:val="C9211E"/>
          <w:sz w:val="24"/>
          <w:szCs w:val="24"/>
        </w:rPr>
        <w:t xml:space="preserve"> </w:t>
      </w:r>
      <w:r>
        <w:rPr>
          <w:sz w:val="24"/>
          <w:szCs w:val="24"/>
        </w:rPr>
        <w:t xml:space="preserve">Centrala wentylacyjna zamontowana zostanie w przestrzeni między stropowej  nad pomieszczeniami biurowymi na parterze. </w:t>
      </w:r>
    </w:p>
    <w:p w14:paraId="6A1C4F25" w14:textId="37D82AAE" w:rsidR="0087730A" w:rsidRPr="00057360" w:rsidRDefault="0087730A" w:rsidP="0087730A">
      <w:pPr>
        <w:shd w:val="clear" w:color="auto" w:fill="FFFFFF" w:themeFill="background1"/>
        <w:tabs>
          <w:tab w:val="num" w:pos="2586"/>
        </w:tabs>
        <w:spacing w:after="60" w:line="300" w:lineRule="atLeast"/>
        <w:jc w:val="both"/>
        <w:rPr>
          <w:sz w:val="24"/>
          <w:szCs w:val="24"/>
        </w:rPr>
      </w:pPr>
      <w:r w:rsidRPr="00057360">
        <w:rPr>
          <w:sz w:val="24"/>
          <w:szCs w:val="24"/>
        </w:rPr>
        <w:t xml:space="preserve">Sterownie pracą centrali wentylacyjnej odbywać się będzie przy użyciu </w:t>
      </w:r>
      <w:r w:rsidR="00057360" w:rsidRPr="00057360">
        <w:rPr>
          <w:sz w:val="24"/>
          <w:szCs w:val="24"/>
        </w:rPr>
        <w:t>rozdzielnicy zasilająco – sterującej z elementami automatyki do central CP</w:t>
      </w:r>
      <w:r w:rsidRPr="00057360">
        <w:rPr>
          <w:sz w:val="24"/>
          <w:szCs w:val="24"/>
        </w:rPr>
        <w:t xml:space="preserve"> zainstalowanej w pomieszczeniu nr</w:t>
      </w:r>
      <w:r w:rsidR="00C10F6C" w:rsidRPr="00057360">
        <w:rPr>
          <w:sz w:val="24"/>
          <w:szCs w:val="24"/>
        </w:rPr>
        <w:t xml:space="preserve"> 5</w:t>
      </w:r>
      <w:r w:rsidRPr="00057360">
        <w:rPr>
          <w:sz w:val="24"/>
          <w:szCs w:val="24"/>
        </w:rPr>
        <w:t xml:space="preserve"> .</w:t>
      </w:r>
    </w:p>
    <w:p w14:paraId="6498CA5D" w14:textId="0B64732E" w:rsidR="00C64107" w:rsidRDefault="00C86250">
      <w:pPr>
        <w:spacing w:line="276" w:lineRule="auto"/>
        <w:jc w:val="both"/>
        <w:rPr>
          <w:kern w:val="0"/>
          <w:sz w:val="24"/>
          <w:szCs w:val="24"/>
        </w:rPr>
      </w:pPr>
      <w:r>
        <w:rPr>
          <w:sz w:val="24"/>
          <w:szCs w:val="24"/>
        </w:rPr>
        <w:t>Przewody wentylacyjne (nawiewne i wywiewne) prowadzić  pod stropami parteru i piętra,  wykonać z rur ze stali ocynkowanej  ocieplonych matami z wełny mineralnej o współczynniku przewodzenia  ciepła λ=0,04 W/</w:t>
      </w:r>
      <w:proofErr w:type="spellStart"/>
      <w:r>
        <w:rPr>
          <w:sz w:val="24"/>
          <w:szCs w:val="24"/>
        </w:rPr>
        <w:t>mK</w:t>
      </w:r>
      <w:proofErr w:type="spellEnd"/>
      <w:r>
        <w:rPr>
          <w:sz w:val="24"/>
          <w:szCs w:val="24"/>
        </w:rPr>
        <w:t xml:space="preserve"> i grubości 3,0 cm., wzmacnianych siatką z drutu stalowego i pokrytych folią aluminiową. Rozdział oraz usuwanie powietrza z pomieszczeń odbywać się będzie przez anemostaty nawiewne i wywiewne o średnicy 80, 100  i  125 mm.     Czerpnię  i wyrzutnię powietrza o wymiarach 700 x 300 mm.   zlokalizowano w ścianach zewnętrznych budynku.  Należy zapewnić odprowadzenie skroplin z centrali wentylacyjnej. Na instalacji odprowadzającej skropliny zamontować zamknięcie wodne – syfon. Przewody odprowadzenia skroplin prowadzić ze spadkiem 3%. Do regulacji natężenia przepływu powietrza w kanałach nawiewnych i wyciągowych zastosowano przepustnice soczewkowe.</w:t>
      </w:r>
    </w:p>
    <w:p w14:paraId="5498428D" w14:textId="77777777" w:rsidR="00C64107" w:rsidRDefault="00C64107">
      <w:pPr>
        <w:tabs>
          <w:tab w:val="left" w:pos="2586"/>
        </w:tabs>
        <w:spacing w:after="60" w:line="300" w:lineRule="atLeast"/>
        <w:ind w:left="540" w:firstLine="540"/>
        <w:jc w:val="both"/>
        <w:rPr>
          <w:sz w:val="24"/>
          <w:szCs w:val="24"/>
        </w:rPr>
      </w:pPr>
    </w:p>
    <w:p w14:paraId="703E0338" w14:textId="77777777" w:rsidR="00C64107" w:rsidRDefault="00C8625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2.4.1 Montaż agregatu chłodniczego.</w:t>
      </w:r>
    </w:p>
    <w:p w14:paraId="160E800B" w14:textId="1330527E" w:rsidR="00C64107" w:rsidRDefault="00C86250">
      <w:pPr>
        <w:suppressAutoHyphens w:val="0"/>
        <w:spacing w:after="200" w:line="360" w:lineRule="auto"/>
        <w:jc w:val="both"/>
        <w:rPr>
          <w:kern w:val="0"/>
          <w:sz w:val="24"/>
          <w:szCs w:val="22"/>
          <w:lang w:eastAsia="en-US"/>
        </w:rPr>
      </w:pPr>
      <w:r>
        <w:rPr>
          <w:kern w:val="0"/>
          <w:sz w:val="24"/>
          <w:szCs w:val="22"/>
          <w:lang w:eastAsia="en-US"/>
        </w:rPr>
        <w:lastRenderedPageBreak/>
        <w:t>W celu zapewnienia wymaganych parametrów pracy centrali wentylacyjnej, dobrano agregat do centrali.</w:t>
      </w:r>
      <w:r w:rsidR="00824CE1">
        <w:rPr>
          <w:kern w:val="0"/>
          <w:sz w:val="24"/>
          <w:szCs w:val="22"/>
          <w:lang w:eastAsia="en-US"/>
        </w:rPr>
        <w:t xml:space="preserve"> </w:t>
      </w:r>
      <w:r>
        <w:rPr>
          <w:kern w:val="0"/>
          <w:sz w:val="24"/>
          <w:szCs w:val="24"/>
          <w:lang w:eastAsia="en-US"/>
        </w:rPr>
        <w:t>Agregaty skraplające zlokalizowane będą zgodnie z rzutami.</w:t>
      </w:r>
      <w:r>
        <w:rPr>
          <w:b/>
          <w:color w:val="222222"/>
          <w:kern w:val="0"/>
          <w:sz w:val="22"/>
          <w:szCs w:val="22"/>
          <w:lang w:eastAsia="en-US"/>
        </w:rPr>
        <w:t xml:space="preserve"> </w:t>
      </w:r>
      <w:r>
        <w:rPr>
          <w:bCs/>
          <w:color w:val="222222"/>
          <w:kern w:val="0"/>
          <w:sz w:val="24"/>
          <w:szCs w:val="24"/>
          <w:lang w:eastAsia="en-US"/>
        </w:rPr>
        <w:t>Agregat należy posadowić na stalowych konstrukcjach wsporczych  o wysokości minimum 30 cm, umieszczonych na stałym podłożu.</w:t>
      </w:r>
    </w:p>
    <w:p w14:paraId="4552F3D9" w14:textId="77777777" w:rsidR="00C64107" w:rsidRDefault="00C86250">
      <w:pPr>
        <w:suppressAutoHyphens w:val="0"/>
        <w:spacing w:after="200" w:line="360" w:lineRule="auto"/>
        <w:contextualSpacing/>
        <w:rPr>
          <w:b/>
          <w:kern w:val="0"/>
          <w:sz w:val="24"/>
          <w:szCs w:val="24"/>
          <w:u w:val="single"/>
          <w:lang w:eastAsia="en-US"/>
        </w:rPr>
      </w:pPr>
      <w:r>
        <w:rPr>
          <w:b/>
          <w:kern w:val="0"/>
          <w:sz w:val="24"/>
          <w:szCs w:val="24"/>
          <w:u w:val="single"/>
          <w:lang w:eastAsia="en-US"/>
        </w:rPr>
        <w:t>Parametry Techniczne Urządzeń Zewnętrznych Systemu Klimatyzacji</w:t>
      </w:r>
    </w:p>
    <w:p w14:paraId="1A619B1C" w14:textId="77777777" w:rsidR="00C64107" w:rsidRDefault="00C86250">
      <w:pPr>
        <w:keepNext/>
        <w:keepLines/>
        <w:suppressAutoHyphens w:val="0"/>
        <w:spacing w:line="360" w:lineRule="auto"/>
        <w:ind w:left="576" w:hanging="576"/>
        <w:jc w:val="both"/>
        <w:outlineLvl w:val="1"/>
        <w:rPr>
          <w:b/>
          <w:bCs/>
          <w:kern w:val="0"/>
          <w:sz w:val="24"/>
          <w:szCs w:val="24"/>
          <w:u w:val="single"/>
          <w:lang w:eastAsia="pl-PL"/>
        </w:rPr>
      </w:pPr>
      <w:r>
        <w:rPr>
          <w:b/>
          <w:bCs/>
          <w:kern w:val="0"/>
          <w:sz w:val="24"/>
          <w:szCs w:val="24"/>
          <w:u w:val="single"/>
          <w:lang w:eastAsia="pl-PL"/>
        </w:rPr>
        <w:t>Jednostka zewnętrzna o wydajności chłodniczej 12,1 kW:</w:t>
      </w:r>
    </w:p>
    <w:p w14:paraId="2D883B65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jednostka składająca się z jednego modułu wyposażonego w sprężarkę wykonaną w technologii </w:t>
      </w:r>
      <w:proofErr w:type="spellStart"/>
      <w:r>
        <w:rPr>
          <w:kern w:val="0"/>
          <w:sz w:val="24"/>
          <w:szCs w:val="24"/>
          <w:lang w:eastAsia="en-US"/>
        </w:rPr>
        <w:t>inwerterowej</w:t>
      </w:r>
      <w:proofErr w:type="spellEnd"/>
      <w:r>
        <w:rPr>
          <w:kern w:val="0"/>
          <w:sz w:val="24"/>
          <w:szCs w:val="24"/>
          <w:lang w:eastAsia="en-US"/>
        </w:rPr>
        <w:t>,</w:t>
      </w:r>
    </w:p>
    <w:p w14:paraId="5E5B4A56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współczynnik SEER (kW) niemniejszy niż 6,1</w:t>
      </w:r>
    </w:p>
    <w:p w14:paraId="6F3FAB5E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współczynnik SCOP (kW) niemniejszy niż 4,0</w:t>
      </w:r>
    </w:p>
    <w:p w14:paraId="789E2517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moc chłodnicza nie mniej niż 12,1 kW,</w:t>
      </w:r>
    </w:p>
    <w:p w14:paraId="6601CB94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moc grzewcza nie mniej niż 13,5 kW,</w:t>
      </w:r>
    </w:p>
    <w:p w14:paraId="6DEBE014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wymiar jednostki zewnętrznej nie większy niż 946x410x810 [mm]</w:t>
      </w:r>
    </w:p>
    <w:p w14:paraId="0D004E03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waga jednostki zewnętrznej nie więcej  niż  71 kg    </w:t>
      </w:r>
    </w:p>
    <w:p w14:paraId="5FBD8E8C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pobór mocy (dla chłodzenia) nie więcej niż  4,20 kW</w:t>
      </w:r>
    </w:p>
    <w:p w14:paraId="06127950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pobór mocy (dla grzania) nie więcej niż  3,45 kW</w:t>
      </w:r>
    </w:p>
    <w:p w14:paraId="0DC4AD7C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zasilanie jednostki 3-fazowe 380-415V, 50Hz</w:t>
      </w:r>
    </w:p>
    <w:p w14:paraId="4D402318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zakres temperatur pracy (dla chłodzenia)  -30 ~  + 50 C</w:t>
      </w:r>
    </w:p>
    <w:p w14:paraId="308F40A3" w14:textId="77777777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zakres temperatur pracy (dla grzania)  -30 ~  + 30 C</w:t>
      </w:r>
    </w:p>
    <w:p w14:paraId="02AF7CCB" w14:textId="131C1504" w:rsidR="00C64107" w:rsidRDefault="00C86250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czynnik chłodniczy R</w:t>
      </w:r>
      <w:r w:rsidR="00824CE1">
        <w:rPr>
          <w:kern w:val="0"/>
          <w:sz w:val="24"/>
          <w:szCs w:val="24"/>
          <w:lang w:eastAsia="en-US"/>
        </w:rPr>
        <w:t>410A</w:t>
      </w:r>
    </w:p>
    <w:p w14:paraId="5FD4AB96" w14:textId="719CFC7F" w:rsidR="00841942" w:rsidRDefault="00841942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rurociąg cieczowy     ϕ 9,52 mm.</w:t>
      </w:r>
    </w:p>
    <w:p w14:paraId="08FDE396" w14:textId="0A336B03" w:rsidR="00841942" w:rsidRDefault="00841942">
      <w:pPr>
        <w:numPr>
          <w:ilvl w:val="0"/>
          <w:numId w:val="5"/>
        </w:numPr>
        <w:tabs>
          <w:tab w:val="left" w:pos="851"/>
        </w:tabs>
        <w:suppressAutoHyphens w:val="0"/>
        <w:spacing w:after="200" w:line="360" w:lineRule="auto"/>
        <w:ind w:left="641" w:hanging="357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rurociąg gazowy        ϕ 15,9 mm</w:t>
      </w:r>
    </w:p>
    <w:p w14:paraId="2153277A" w14:textId="77777777" w:rsidR="00C64107" w:rsidRDefault="00C64107">
      <w:pPr>
        <w:suppressAutoHyphens w:val="0"/>
        <w:spacing w:line="360" w:lineRule="auto"/>
        <w:rPr>
          <w:kern w:val="0"/>
          <w:sz w:val="24"/>
          <w:szCs w:val="24"/>
          <w:lang w:eastAsia="en-US"/>
        </w:rPr>
      </w:pPr>
    </w:p>
    <w:p w14:paraId="0E1E41DA" w14:textId="77777777" w:rsidR="00C64107" w:rsidRDefault="00C86250">
      <w:pPr>
        <w:suppressAutoHyphens w:val="0"/>
        <w:spacing w:after="200" w:line="276" w:lineRule="auto"/>
        <w:jc w:val="both"/>
        <w:rPr>
          <w:b/>
          <w:kern w:val="0"/>
          <w:sz w:val="24"/>
          <w:szCs w:val="22"/>
          <w:u w:val="single"/>
          <w:lang w:eastAsia="en-US"/>
        </w:rPr>
      </w:pPr>
      <w:r>
        <w:rPr>
          <w:b/>
          <w:kern w:val="0"/>
          <w:sz w:val="24"/>
          <w:szCs w:val="22"/>
          <w:u w:val="single"/>
          <w:lang w:eastAsia="en-US"/>
        </w:rPr>
        <w:t>Sterowanie Indywidualne</w:t>
      </w:r>
    </w:p>
    <w:p w14:paraId="39D0FA19" w14:textId="77777777" w:rsidR="00C64107" w:rsidRDefault="00C86250">
      <w:pPr>
        <w:keepNext/>
        <w:keepLines/>
        <w:numPr>
          <w:ilvl w:val="0"/>
          <w:numId w:val="5"/>
        </w:numPr>
        <w:suppressAutoHyphens w:val="0"/>
        <w:spacing w:before="200" w:after="200" w:line="276" w:lineRule="auto"/>
        <w:contextualSpacing/>
        <w:jc w:val="both"/>
        <w:outlineLvl w:val="3"/>
        <w:rPr>
          <w:iCs/>
          <w:kern w:val="0"/>
          <w:sz w:val="24"/>
          <w:szCs w:val="24"/>
          <w:lang w:eastAsia="en-US"/>
        </w:rPr>
      </w:pPr>
      <w:r>
        <w:rPr>
          <w:iCs/>
          <w:kern w:val="0"/>
          <w:sz w:val="24"/>
          <w:szCs w:val="24"/>
          <w:lang w:val="x-none" w:eastAsia="en-US"/>
        </w:rPr>
        <w:t>Moduły sterowania wyposażone są w scalone płyty pozwalające na integrację zewnętrznego systemu automatyki centrali z  agregatem za  pomocą sygnału ON/OFF lub 0-10V</w:t>
      </w:r>
      <w:r>
        <w:rPr>
          <w:iCs/>
          <w:kern w:val="0"/>
          <w:sz w:val="24"/>
          <w:szCs w:val="24"/>
          <w:lang w:eastAsia="en-US"/>
        </w:rPr>
        <w:t>.</w:t>
      </w:r>
    </w:p>
    <w:p w14:paraId="211769E0" w14:textId="77777777" w:rsidR="00C64107" w:rsidRDefault="00C64107">
      <w:pPr>
        <w:suppressAutoHyphens w:val="0"/>
        <w:spacing w:after="200" w:line="276" w:lineRule="auto"/>
        <w:rPr>
          <w:kern w:val="0"/>
          <w:sz w:val="24"/>
          <w:szCs w:val="22"/>
          <w:lang w:eastAsia="en-US"/>
        </w:rPr>
      </w:pPr>
    </w:p>
    <w:p w14:paraId="1A457338" w14:textId="77777777" w:rsidR="00C64107" w:rsidRDefault="00C86250">
      <w:pPr>
        <w:keepNext/>
        <w:keepLines/>
        <w:numPr>
          <w:ilvl w:val="0"/>
          <w:numId w:val="5"/>
        </w:numPr>
        <w:suppressAutoHyphens w:val="0"/>
        <w:spacing w:before="200" w:after="200" w:line="276" w:lineRule="auto"/>
        <w:contextualSpacing/>
        <w:jc w:val="both"/>
        <w:outlineLvl w:val="3"/>
        <w:rPr>
          <w:b/>
          <w:bCs/>
          <w:iCs/>
          <w:kern w:val="0"/>
          <w:sz w:val="24"/>
          <w:szCs w:val="24"/>
          <w:u w:val="single"/>
          <w:lang w:val="x-none" w:eastAsia="en-US"/>
        </w:rPr>
      </w:pPr>
      <w:bookmarkStart w:id="4" w:name="_Toc305595898"/>
      <w:bookmarkEnd w:id="3"/>
      <w:r>
        <w:rPr>
          <w:b/>
          <w:bCs/>
          <w:iCs/>
          <w:kern w:val="0"/>
          <w:sz w:val="24"/>
          <w:szCs w:val="24"/>
          <w:u w:val="single"/>
          <w:lang w:val="x-none" w:eastAsia="en-US"/>
        </w:rPr>
        <w:t>Materiał</w:t>
      </w:r>
      <w:bookmarkEnd w:id="4"/>
    </w:p>
    <w:p w14:paraId="7561F1B3" w14:textId="77777777" w:rsidR="00C64107" w:rsidRDefault="00C86250">
      <w:pPr>
        <w:suppressAutoHyphens w:val="0"/>
        <w:spacing w:before="60"/>
        <w:contextualSpacing/>
        <w:jc w:val="both"/>
        <w:rPr>
          <w:rFonts w:eastAsia="Calibri"/>
          <w:bCs/>
          <w:kern w:val="0"/>
          <w:sz w:val="24"/>
          <w:szCs w:val="24"/>
          <w:lang w:eastAsia="pl-PL"/>
        </w:rPr>
      </w:pPr>
      <w:r>
        <w:rPr>
          <w:rFonts w:eastAsia="Calibri"/>
          <w:bCs/>
          <w:kern w:val="0"/>
          <w:sz w:val="24"/>
          <w:szCs w:val="24"/>
          <w:lang w:val="x-none" w:eastAsia="pl-PL"/>
        </w:rPr>
        <w:t>Przewody freonowe  wykonać z rur z miedzianych  łączonych na lut twardy.</w:t>
      </w:r>
    </w:p>
    <w:p w14:paraId="49824F5F" w14:textId="77777777" w:rsidR="00C64107" w:rsidRDefault="00C86250">
      <w:pPr>
        <w:suppressAutoHyphens w:val="0"/>
        <w:spacing w:before="60"/>
        <w:contextualSpacing/>
        <w:jc w:val="both"/>
        <w:rPr>
          <w:rFonts w:eastAsia="Calibri"/>
          <w:bCs/>
          <w:kern w:val="0"/>
          <w:sz w:val="24"/>
          <w:szCs w:val="24"/>
          <w:lang w:val="x-none" w:eastAsia="pl-PL"/>
        </w:rPr>
      </w:pPr>
      <w:r>
        <w:rPr>
          <w:rFonts w:eastAsia="Calibri"/>
          <w:bCs/>
          <w:kern w:val="0"/>
          <w:sz w:val="24"/>
          <w:szCs w:val="24"/>
          <w:lang w:val="x-none" w:eastAsia="pl-PL"/>
        </w:rPr>
        <w:t xml:space="preserve">Do celów chłodniczych używać tylko rur bez szwu (typu Cu DHP zgodnie z ISO 1337) odtłuszczonych i odtlenionych, nadających się do ciśnień roboczych co najmniej 3000 </w:t>
      </w:r>
      <w:proofErr w:type="spellStart"/>
      <w:r>
        <w:rPr>
          <w:rFonts w:eastAsia="Calibri"/>
          <w:bCs/>
          <w:kern w:val="0"/>
          <w:sz w:val="24"/>
          <w:szCs w:val="24"/>
          <w:lang w:val="x-none" w:eastAsia="pl-PL"/>
        </w:rPr>
        <w:t>kPa</w:t>
      </w:r>
      <w:proofErr w:type="spellEnd"/>
      <w:r>
        <w:rPr>
          <w:rFonts w:eastAsia="Calibri"/>
          <w:bCs/>
          <w:kern w:val="0"/>
          <w:sz w:val="24"/>
          <w:szCs w:val="24"/>
          <w:lang w:val="x-none" w:eastAsia="pl-PL"/>
        </w:rPr>
        <w:t>.</w:t>
      </w:r>
    </w:p>
    <w:p w14:paraId="272BC65B" w14:textId="77777777" w:rsidR="00C64107" w:rsidRDefault="00C86250">
      <w:pPr>
        <w:suppressAutoHyphens w:val="0"/>
        <w:contextualSpacing/>
        <w:jc w:val="both"/>
        <w:rPr>
          <w:rFonts w:eastAsia="Calibri"/>
          <w:b/>
          <w:kern w:val="0"/>
          <w:sz w:val="24"/>
          <w:szCs w:val="24"/>
          <w:lang w:val="x-none" w:eastAsia="pl-PL"/>
        </w:rPr>
      </w:pPr>
      <w:r>
        <w:rPr>
          <w:rFonts w:eastAsia="Calibri"/>
          <w:b/>
          <w:kern w:val="0"/>
          <w:sz w:val="24"/>
          <w:szCs w:val="24"/>
          <w:lang w:val="x-none" w:eastAsia="pl-PL"/>
        </w:rPr>
        <w:t>W żadnym wypadku nie wolno używać rur miedzianych klasy sanitarnej.</w:t>
      </w:r>
    </w:p>
    <w:p w14:paraId="5565588A" w14:textId="77777777" w:rsidR="00C64107" w:rsidRDefault="00C86250">
      <w:pPr>
        <w:keepNext/>
        <w:keepLines/>
        <w:numPr>
          <w:ilvl w:val="0"/>
          <w:numId w:val="5"/>
        </w:numPr>
        <w:suppressAutoHyphens w:val="0"/>
        <w:spacing w:before="200" w:after="200" w:line="276" w:lineRule="auto"/>
        <w:contextualSpacing/>
        <w:jc w:val="both"/>
        <w:outlineLvl w:val="3"/>
        <w:rPr>
          <w:b/>
          <w:bCs/>
          <w:iCs/>
          <w:kern w:val="0"/>
          <w:sz w:val="24"/>
          <w:szCs w:val="24"/>
          <w:u w:val="single"/>
          <w:lang w:val="x-none" w:eastAsia="en-US"/>
        </w:rPr>
      </w:pPr>
      <w:bookmarkStart w:id="5" w:name="_Toc305595899"/>
      <w:r>
        <w:rPr>
          <w:b/>
          <w:bCs/>
          <w:iCs/>
          <w:kern w:val="0"/>
          <w:sz w:val="24"/>
          <w:szCs w:val="24"/>
          <w:u w:val="single"/>
          <w:lang w:val="x-none" w:eastAsia="en-US"/>
        </w:rPr>
        <w:t>Izolacja</w:t>
      </w:r>
      <w:bookmarkEnd w:id="5"/>
    </w:p>
    <w:p w14:paraId="2C028AEA" w14:textId="77777777" w:rsidR="00C64107" w:rsidRDefault="00C86250">
      <w:pPr>
        <w:suppressAutoHyphens w:val="0"/>
        <w:contextualSpacing/>
        <w:jc w:val="both"/>
        <w:rPr>
          <w:rFonts w:eastAsia="Calibri"/>
          <w:bCs/>
          <w:kern w:val="0"/>
          <w:sz w:val="24"/>
          <w:szCs w:val="24"/>
          <w:lang w:eastAsia="pl-PL"/>
        </w:rPr>
      </w:pPr>
      <w:r>
        <w:rPr>
          <w:rFonts w:eastAsia="Calibri"/>
          <w:bCs/>
          <w:kern w:val="0"/>
          <w:sz w:val="24"/>
          <w:szCs w:val="24"/>
          <w:lang w:val="x-none" w:eastAsia="pl-PL"/>
        </w:rPr>
        <w:t>Przewody freonu (ciecz i gaz) wewnątrz budynku zaizolować na całej długości izolacją typu</w:t>
      </w:r>
      <w:r>
        <w:rPr>
          <w:rFonts w:eastAsia="Calibri"/>
          <w:bCs/>
          <w:kern w:val="0"/>
          <w:sz w:val="24"/>
          <w:szCs w:val="24"/>
          <w:lang w:eastAsia="pl-PL"/>
        </w:rPr>
        <w:t xml:space="preserve"> </w:t>
      </w:r>
      <w:r>
        <w:rPr>
          <w:rFonts w:eastAsia="Calibri"/>
          <w:bCs/>
          <w:kern w:val="0"/>
          <w:sz w:val="24"/>
          <w:szCs w:val="24"/>
          <w:lang w:val="x-none" w:eastAsia="pl-PL"/>
        </w:rPr>
        <w:t>FRIGO posiadającą certyfikat dla stosowania w instalacjach chłodniczych  (odporna na temp 70</w:t>
      </w:r>
      <w:r>
        <w:rPr>
          <w:rFonts w:eastAsia="Calibri"/>
          <w:bCs/>
          <w:kern w:val="0"/>
          <w:sz w:val="24"/>
          <w:szCs w:val="24"/>
          <w:vertAlign w:val="superscript"/>
          <w:lang w:val="x-none" w:eastAsia="pl-PL"/>
        </w:rPr>
        <w:t>o</w:t>
      </w:r>
      <w:r>
        <w:rPr>
          <w:rFonts w:eastAsia="Calibri"/>
          <w:bCs/>
          <w:kern w:val="0"/>
          <w:sz w:val="24"/>
          <w:szCs w:val="24"/>
          <w:lang w:val="x-none" w:eastAsia="pl-PL"/>
        </w:rPr>
        <w:t>C) grubości 13 mm.</w:t>
      </w:r>
    </w:p>
    <w:p w14:paraId="7897F23F" w14:textId="77777777" w:rsidR="00C64107" w:rsidRDefault="00C86250">
      <w:pPr>
        <w:suppressAutoHyphens w:val="0"/>
        <w:contextualSpacing/>
        <w:jc w:val="both"/>
        <w:rPr>
          <w:rFonts w:eastAsia="Calibri"/>
          <w:bCs/>
          <w:color w:val="FF0000"/>
          <w:kern w:val="0"/>
          <w:sz w:val="24"/>
          <w:szCs w:val="24"/>
          <w:lang w:val="x-none" w:eastAsia="pl-PL"/>
        </w:rPr>
      </w:pPr>
      <w:r>
        <w:rPr>
          <w:rFonts w:eastAsia="Calibri"/>
          <w:bCs/>
          <w:kern w:val="0"/>
          <w:sz w:val="24"/>
          <w:szCs w:val="24"/>
          <w:lang w:val="x-none" w:eastAsia="pl-PL"/>
        </w:rPr>
        <w:lastRenderedPageBreak/>
        <w:t>Przewody prowadzone na zewnątrz i na dachu budynku zaizolować izolacją typu FRIGO  grubości 13 mm i osłonić płaszczem z blachy ocynkowanej.</w:t>
      </w:r>
    </w:p>
    <w:p w14:paraId="78354069" w14:textId="77777777" w:rsidR="00C64107" w:rsidRDefault="00C86250">
      <w:pPr>
        <w:suppressAutoHyphens w:val="0"/>
        <w:contextualSpacing/>
        <w:jc w:val="both"/>
        <w:rPr>
          <w:rFonts w:eastAsia="Calibri"/>
          <w:bCs/>
          <w:kern w:val="0"/>
          <w:sz w:val="24"/>
          <w:szCs w:val="24"/>
          <w:lang w:val="x-none" w:eastAsia="pl-PL"/>
        </w:rPr>
      </w:pPr>
      <w:r>
        <w:rPr>
          <w:rFonts w:eastAsia="Calibri"/>
          <w:bCs/>
          <w:kern w:val="0"/>
          <w:sz w:val="24"/>
          <w:szCs w:val="24"/>
          <w:lang w:val="x-none" w:eastAsia="pl-PL"/>
        </w:rPr>
        <w:t>Całość izolacji montować tylko na suche  i odtłuszczone powierzchnie rurociągów,</w:t>
      </w:r>
      <w:r>
        <w:rPr>
          <w:rFonts w:eastAsia="Calibri"/>
          <w:bCs/>
          <w:kern w:val="0"/>
          <w:sz w:val="24"/>
          <w:szCs w:val="24"/>
          <w:lang w:eastAsia="pl-PL"/>
        </w:rPr>
        <w:br/>
      </w:r>
      <w:r>
        <w:rPr>
          <w:rFonts w:eastAsia="Calibri"/>
          <w:bCs/>
          <w:kern w:val="0"/>
          <w:sz w:val="24"/>
          <w:szCs w:val="24"/>
          <w:lang w:val="x-none" w:eastAsia="pl-PL"/>
        </w:rPr>
        <w:t>po uzyskaniu pozytywnego wyniku próby szczelności.</w:t>
      </w:r>
    </w:p>
    <w:p w14:paraId="2DF50125" w14:textId="77777777" w:rsidR="00C64107" w:rsidRDefault="00C86250">
      <w:pPr>
        <w:keepNext/>
        <w:keepLines/>
        <w:numPr>
          <w:ilvl w:val="0"/>
          <w:numId w:val="5"/>
        </w:numPr>
        <w:suppressAutoHyphens w:val="0"/>
        <w:spacing w:before="200" w:after="200" w:line="276" w:lineRule="auto"/>
        <w:contextualSpacing/>
        <w:jc w:val="both"/>
        <w:outlineLvl w:val="3"/>
        <w:rPr>
          <w:b/>
          <w:bCs/>
          <w:iCs/>
          <w:kern w:val="0"/>
          <w:sz w:val="24"/>
          <w:szCs w:val="24"/>
          <w:u w:val="single"/>
          <w:lang w:val="x-none" w:eastAsia="en-US"/>
        </w:rPr>
      </w:pPr>
      <w:bookmarkStart w:id="6" w:name="_Toc305595900"/>
      <w:r>
        <w:rPr>
          <w:b/>
          <w:bCs/>
          <w:iCs/>
          <w:kern w:val="0"/>
          <w:sz w:val="24"/>
          <w:szCs w:val="24"/>
          <w:u w:val="single"/>
          <w:lang w:val="x-none" w:eastAsia="en-US"/>
        </w:rPr>
        <w:t>Wykonanie instalacji</w:t>
      </w:r>
      <w:bookmarkEnd w:id="6"/>
    </w:p>
    <w:p w14:paraId="2B39ABCE" w14:textId="77777777" w:rsidR="00C64107" w:rsidRDefault="00C86250">
      <w:pPr>
        <w:suppressAutoHyphens w:val="0"/>
        <w:spacing w:after="200" w:line="276" w:lineRule="auto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Przewody przed montażem i układaniem oczyścić od wewnątrz i na stykach, nie układać rur uszkodzonych. Rury uszkodzone na końcach bosych mogą być użyte po odcięciu odcinków uszkodzonych, odległość ścianki rury lub izolacji od ściany, stropu, podłogi lub innych przewodów winna wynosić 3-5 cm dla przewodów poniżej 50 mm. Poziome przewody rozdzielcze i odgałęzienia prowadzone będą pod stropem w przestrzeni stropu podwieszonego. Przewody prowadzić w sposób umożliwiający wykonanie izolacji cieplnej. Odległość zewnętrznej powierzchni przewodu lub jego izolacji cieplnej od ściany, stropu lub podłogi powinna wynosić, co najmniej 3 cm. Przewody poziome prowadzone w kanałach</w:t>
      </w:r>
      <w:r>
        <w:rPr>
          <w:kern w:val="0"/>
          <w:sz w:val="24"/>
          <w:szCs w:val="24"/>
          <w:lang w:eastAsia="en-US"/>
        </w:rPr>
        <w:br/>
        <w:t>i po ścianach, na lub pod stropami po-winny spoczywać na podporach ruchomych</w:t>
      </w:r>
      <w:r>
        <w:rPr>
          <w:kern w:val="0"/>
          <w:sz w:val="24"/>
          <w:szCs w:val="24"/>
          <w:lang w:eastAsia="en-US"/>
        </w:rPr>
        <w:br/>
        <w:t xml:space="preserve">(w uchwytach, na wspornikach, zawiesiach) usytuowanych w odstępach nie mniejszych niż: </w:t>
      </w:r>
    </w:p>
    <w:p w14:paraId="5E80BCA0" w14:textId="77777777" w:rsidR="00C64107" w:rsidRDefault="00C86250">
      <w:pPr>
        <w:widowControl w:val="0"/>
        <w:numPr>
          <w:ilvl w:val="0"/>
          <w:numId w:val="8"/>
        </w:numPr>
        <w:suppressAutoHyphens w:val="0"/>
        <w:spacing w:after="200" w:line="360" w:lineRule="auto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• dla przewodów średnicy do 20 mm - 1,30 m </w:t>
      </w:r>
    </w:p>
    <w:p w14:paraId="0BD12836" w14:textId="77777777" w:rsidR="00C64107" w:rsidRDefault="00C86250">
      <w:pPr>
        <w:widowControl w:val="0"/>
        <w:numPr>
          <w:ilvl w:val="0"/>
          <w:numId w:val="8"/>
        </w:numPr>
        <w:suppressAutoHyphens w:val="0"/>
        <w:spacing w:after="200" w:line="360" w:lineRule="auto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• dla przewodów średnicy 25 mm - 1,50 m </w:t>
      </w:r>
    </w:p>
    <w:p w14:paraId="72004A2C" w14:textId="77777777" w:rsidR="00C64107" w:rsidRDefault="00C86250">
      <w:pPr>
        <w:widowControl w:val="0"/>
        <w:numPr>
          <w:ilvl w:val="0"/>
          <w:numId w:val="8"/>
        </w:numPr>
        <w:suppressAutoHyphens w:val="0"/>
        <w:spacing w:after="200" w:line="360" w:lineRule="auto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• dla przewodów średnicy 32 mm - 1,70 m </w:t>
      </w:r>
    </w:p>
    <w:p w14:paraId="102A80C9" w14:textId="77777777" w:rsidR="00C64107" w:rsidRDefault="00C86250">
      <w:pPr>
        <w:suppressAutoHyphens w:val="0"/>
        <w:spacing w:after="200" w:line="276" w:lineRule="auto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Przy przejściu przewodu przez przegrodę budowlaną (np. przewodu poziomego przez ścianę, przewodu pionowego przez strop), należy stosować przepust w tulei ochronnej. Tuleja powinna być w sposób trwały osadzona w przegrodzie budowlanej. Tuleja powinna być rurą o średnicy wewnętrznej większej od średnicy zewnętrznej rury przewodu: </w:t>
      </w:r>
    </w:p>
    <w:p w14:paraId="499B49CE" w14:textId="77777777" w:rsidR="00C64107" w:rsidRDefault="00C86250">
      <w:pPr>
        <w:suppressAutoHyphens w:val="0"/>
        <w:spacing w:after="200" w:line="276" w:lineRule="auto"/>
        <w:ind w:firstLine="708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• co najmniej o 2 cm przy przejściu przez przegrodę poziomą, </w:t>
      </w:r>
    </w:p>
    <w:p w14:paraId="656B32CF" w14:textId="77777777" w:rsidR="00C64107" w:rsidRDefault="00C86250">
      <w:pPr>
        <w:widowControl w:val="0"/>
        <w:numPr>
          <w:ilvl w:val="0"/>
          <w:numId w:val="9"/>
        </w:numPr>
        <w:suppressAutoHyphens w:val="0"/>
        <w:spacing w:after="200" w:line="360" w:lineRule="auto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• co najmniej o 1 cm przy przejściu przez strop. </w:t>
      </w:r>
    </w:p>
    <w:p w14:paraId="5C891A45" w14:textId="77777777" w:rsidR="00C64107" w:rsidRDefault="00C86250">
      <w:pPr>
        <w:suppressAutoHyphens w:val="0"/>
        <w:spacing w:after="200" w:line="276" w:lineRule="auto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Tuleja ochronna powinna być dłuższa niż grubości przegrody poziomej o ok. 2 cm z każdej strony, a przy przejściu przez strop powinna wystawać ok. 2 cm powyżej posadzki i ok. l cm poniżej tynku na stropie. Przestrzeń między rurą przewodu a tu-leją ochronną powinna być wypełniona materiałem trwale plastycznym, umożliwiającym jej wzdłużne przemieszczanie się i utrudniającym powstanie w niej </w:t>
      </w:r>
      <w:proofErr w:type="spellStart"/>
      <w:r>
        <w:rPr>
          <w:kern w:val="0"/>
          <w:sz w:val="24"/>
          <w:szCs w:val="24"/>
          <w:lang w:eastAsia="en-US"/>
        </w:rPr>
        <w:t>naprężeń</w:t>
      </w:r>
      <w:proofErr w:type="spellEnd"/>
      <w:r>
        <w:rPr>
          <w:kern w:val="0"/>
          <w:sz w:val="24"/>
          <w:szCs w:val="24"/>
          <w:lang w:eastAsia="en-US"/>
        </w:rPr>
        <w:t xml:space="preserve"> ścinających. </w:t>
      </w:r>
    </w:p>
    <w:p w14:paraId="12C1B890" w14:textId="77777777" w:rsidR="00C64107" w:rsidRDefault="00C86250">
      <w:pPr>
        <w:suppressAutoHyphens w:val="0"/>
        <w:spacing w:after="200" w:line="276" w:lineRule="auto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W tulei ochronnej nie powinno znajdować się żadne połączenie rury przewodu. </w:t>
      </w:r>
    </w:p>
    <w:p w14:paraId="2CD22A94" w14:textId="77777777" w:rsidR="00C64107" w:rsidRDefault="00C86250">
      <w:pPr>
        <w:suppressAutoHyphens w:val="0"/>
        <w:spacing w:after="200" w:line="276" w:lineRule="auto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Przewody łączyć przez lutowanie. </w:t>
      </w:r>
    </w:p>
    <w:p w14:paraId="15B8476F" w14:textId="77777777" w:rsidR="00C64107" w:rsidRDefault="00C86250">
      <w:pPr>
        <w:suppressAutoHyphens w:val="0"/>
        <w:spacing w:before="60" w:after="200"/>
        <w:ind w:left="-142" w:firstLine="142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Trasy prowadzenia przewodów pokazano na rzutach. </w:t>
      </w:r>
    </w:p>
    <w:p w14:paraId="599934BB" w14:textId="77777777" w:rsidR="00C64107" w:rsidRDefault="00C86250">
      <w:pPr>
        <w:suppressAutoHyphens w:val="0"/>
        <w:spacing w:before="60" w:after="200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Kolejność podłączania poszczególnych jednostek poprzez trójniki oraz średnice poszczególnych odcinków pokazano na rysunkach. </w:t>
      </w:r>
    </w:p>
    <w:p w14:paraId="6588C7BE" w14:textId="77777777" w:rsidR="00C64107" w:rsidRDefault="00C86250">
      <w:pPr>
        <w:suppressAutoHyphens w:val="0"/>
        <w:contextualSpacing/>
        <w:jc w:val="both"/>
        <w:rPr>
          <w:rFonts w:eastAsia="Calibri"/>
          <w:b/>
          <w:kern w:val="0"/>
          <w:sz w:val="24"/>
          <w:szCs w:val="24"/>
          <w:lang w:eastAsia="pl-PL"/>
        </w:rPr>
      </w:pPr>
      <w:r>
        <w:rPr>
          <w:rFonts w:eastAsia="Calibri"/>
          <w:b/>
          <w:kern w:val="0"/>
          <w:sz w:val="24"/>
          <w:szCs w:val="24"/>
          <w:lang w:val="x-none" w:eastAsia="pl-PL"/>
        </w:rPr>
        <w:t>Całość instalacji zamontować zgodnie z zaleceniami producenta  systemu klimatyzacyjnego.</w:t>
      </w:r>
    </w:p>
    <w:p w14:paraId="4B63ADBF" w14:textId="77777777" w:rsidR="00C64107" w:rsidRDefault="00C86250">
      <w:pPr>
        <w:suppressAutoHyphens w:val="0"/>
        <w:contextualSpacing/>
        <w:jc w:val="both"/>
        <w:rPr>
          <w:rFonts w:eastAsia="Calibri"/>
          <w:b/>
          <w:kern w:val="0"/>
          <w:sz w:val="24"/>
          <w:szCs w:val="24"/>
          <w:lang w:eastAsia="pl-PL"/>
        </w:rPr>
      </w:pPr>
      <w:r>
        <w:rPr>
          <w:rFonts w:eastAsia="Calibri"/>
          <w:b/>
          <w:kern w:val="0"/>
          <w:sz w:val="24"/>
          <w:szCs w:val="24"/>
          <w:lang w:eastAsia="pl-PL"/>
        </w:rPr>
        <w:t>Montaż instalacji klimatyzacji powinien być przeprowadzony przez autoryzowanego instalatora posiadającego wszystkie najnowsze i aktualne certyfikaty.</w:t>
      </w:r>
    </w:p>
    <w:p w14:paraId="4A0D5D8A" w14:textId="77777777" w:rsidR="00C64107" w:rsidRDefault="00C86250">
      <w:pPr>
        <w:keepNext/>
        <w:keepLines/>
        <w:numPr>
          <w:ilvl w:val="0"/>
          <w:numId w:val="5"/>
        </w:numPr>
        <w:suppressAutoHyphens w:val="0"/>
        <w:spacing w:before="200" w:after="200" w:line="276" w:lineRule="auto"/>
        <w:contextualSpacing/>
        <w:jc w:val="both"/>
        <w:outlineLvl w:val="3"/>
        <w:rPr>
          <w:b/>
          <w:bCs/>
          <w:iCs/>
          <w:kern w:val="0"/>
          <w:sz w:val="24"/>
          <w:szCs w:val="24"/>
          <w:u w:val="single"/>
          <w:lang w:val="x-none" w:eastAsia="en-US"/>
        </w:rPr>
      </w:pPr>
      <w:bookmarkStart w:id="7" w:name="_Toc305595901"/>
      <w:r>
        <w:rPr>
          <w:b/>
          <w:bCs/>
          <w:iCs/>
          <w:kern w:val="0"/>
          <w:sz w:val="24"/>
          <w:szCs w:val="24"/>
          <w:u w:val="single"/>
          <w:lang w:val="x-none" w:eastAsia="en-US"/>
        </w:rPr>
        <w:t>Próby i rozruch</w:t>
      </w:r>
      <w:bookmarkEnd w:id="7"/>
    </w:p>
    <w:p w14:paraId="7DCA5936" w14:textId="77777777" w:rsidR="00C64107" w:rsidRDefault="00C86250">
      <w:pPr>
        <w:suppressAutoHyphens w:val="0"/>
        <w:spacing w:before="60" w:after="200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Przed napełnieniem instalacji, należy przewody przedmuchać sprężonym azotem technicznym.</w:t>
      </w:r>
    </w:p>
    <w:p w14:paraId="56CD63E7" w14:textId="77777777" w:rsidR="00C64107" w:rsidRDefault="00C86250">
      <w:pPr>
        <w:suppressAutoHyphens w:val="0"/>
        <w:spacing w:after="200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 xml:space="preserve">Następnie wykonać próbę szczelności na ciśnienie 4,4 </w:t>
      </w:r>
      <w:proofErr w:type="spellStart"/>
      <w:r>
        <w:rPr>
          <w:kern w:val="0"/>
          <w:sz w:val="24"/>
          <w:szCs w:val="24"/>
          <w:lang w:eastAsia="en-US"/>
        </w:rPr>
        <w:t>MPa</w:t>
      </w:r>
      <w:proofErr w:type="spellEnd"/>
      <w:r>
        <w:rPr>
          <w:kern w:val="0"/>
          <w:sz w:val="24"/>
          <w:szCs w:val="24"/>
          <w:lang w:eastAsia="en-US"/>
        </w:rPr>
        <w:t xml:space="preserve"> (próba dla samych przewodów) oraz test osuszania próżniowego. Test szczelności musi być zgodny z EN-378-2.</w:t>
      </w:r>
      <w:r>
        <w:rPr>
          <w:kern w:val="0"/>
          <w:sz w:val="24"/>
          <w:szCs w:val="24"/>
          <w:lang w:eastAsia="en-US"/>
        </w:rPr>
        <w:br/>
        <w:t xml:space="preserve">Po uzyskaniu pozytywnych prób instalację napełnić freonem R410A i przeprowadzić rozruch instalacji. </w:t>
      </w:r>
      <w:r>
        <w:rPr>
          <w:kern w:val="0"/>
          <w:sz w:val="24"/>
          <w:szCs w:val="24"/>
          <w:lang w:eastAsia="en-US"/>
        </w:rPr>
        <w:br/>
      </w:r>
    </w:p>
    <w:p w14:paraId="207E755A" w14:textId="77777777" w:rsidR="00C64107" w:rsidRDefault="00C86250">
      <w:pPr>
        <w:tabs>
          <w:tab w:val="left" w:pos="720"/>
          <w:tab w:val="left" w:pos="2880"/>
        </w:tabs>
        <w:suppressAutoHyphens w:val="0"/>
        <w:spacing w:line="360" w:lineRule="auto"/>
        <w:contextualSpacing/>
        <w:jc w:val="both"/>
        <w:rPr>
          <w:b/>
          <w:bCs/>
          <w:spacing w:val="10"/>
          <w:kern w:val="0"/>
          <w:sz w:val="24"/>
          <w:szCs w:val="24"/>
          <w:u w:val="single"/>
          <w:lang w:eastAsia="pl-PL"/>
        </w:rPr>
      </w:pPr>
      <w:r>
        <w:rPr>
          <w:b/>
          <w:bCs/>
          <w:spacing w:val="10"/>
          <w:kern w:val="0"/>
          <w:sz w:val="24"/>
          <w:szCs w:val="24"/>
          <w:u w:val="single"/>
          <w:lang w:eastAsia="pl-PL"/>
        </w:rPr>
        <w:lastRenderedPageBreak/>
        <w:t>Rozruch urządzeń tylko pod nadzorem przedstawicieli producenta.</w:t>
      </w:r>
    </w:p>
    <w:p w14:paraId="2E68CEC5" w14:textId="77777777" w:rsidR="00C64107" w:rsidRDefault="00C86250">
      <w:pPr>
        <w:keepNext/>
        <w:keepLines/>
        <w:numPr>
          <w:ilvl w:val="1"/>
          <w:numId w:val="5"/>
        </w:numPr>
        <w:tabs>
          <w:tab w:val="left" w:pos="576"/>
        </w:tabs>
        <w:suppressAutoHyphens w:val="0"/>
        <w:spacing w:before="200" w:after="200" w:line="276" w:lineRule="auto"/>
        <w:ind w:left="576" w:hanging="576"/>
        <w:contextualSpacing/>
        <w:jc w:val="both"/>
        <w:outlineLvl w:val="1"/>
        <w:rPr>
          <w:rFonts w:ascii="Calibri" w:hAnsi="Calibri"/>
          <w:bCs/>
          <w:kern w:val="0"/>
          <w:sz w:val="24"/>
          <w:szCs w:val="24"/>
          <w:lang w:eastAsia="pl-PL"/>
        </w:rPr>
      </w:pPr>
      <w:r>
        <w:rPr>
          <w:rFonts w:ascii="Calibri" w:hAnsi="Calibri"/>
          <w:bCs/>
          <w:kern w:val="0"/>
          <w:sz w:val="24"/>
          <w:szCs w:val="24"/>
          <w:lang w:eastAsia="pl-PL"/>
        </w:rPr>
        <w:t xml:space="preserve"> Wytyczne budowlane:</w:t>
      </w:r>
    </w:p>
    <w:p w14:paraId="05D12394" w14:textId="77777777" w:rsidR="00C64107" w:rsidRDefault="00C86250">
      <w:pPr>
        <w:numPr>
          <w:ilvl w:val="0"/>
          <w:numId w:val="6"/>
        </w:numPr>
        <w:suppressAutoHyphens w:val="0"/>
        <w:spacing w:after="200" w:line="276" w:lineRule="auto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Wykonać konstrukcje wsporcze pod jednostki zewnętrzne systemów klimatyzacyjnych.</w:t>
      </w:r>
    </w:p>
    <w:p w14:paraId="434E873C" w14:textId="77777777" w:rsidR="00C64107" w:rsidRDefault="00C86250">
      <w:pPr>
        <w:numPr>
          <w:ilvl w:val="0"/>
          <w:numId w:val="6"/>
        </w:numPr>
        <w:suppressAutoHyphens w:val="0"/>
        <w:spacing w:after="200" w:line="276" w:lineRule="auto"/>
        <w:contextualSpacing/>
        <w:jc w:val="both"/>
        <w:rPr>
          <w:kern w:val="0"/>
          <w:sz w:val="24"/>
          <w:szCs w:val="24"/>
          <w:lang w:eastAsia="en-US"/>
        </w:rPr>
      </w:pPr>
      <w:r>
        <w:rPr>
          <w:kern w:val="0"/>
          <w:sz w:val="24"/>
          <w:szCs w:val="24"/>
          <w:lang w:eastAsia="en-US"/>
        </w:rPr>
        <w:t>Wykonać w przegrodach budowlanych niezbędne otwory dla przeprowadzenia przewodów instalacji freonowej, odprowadzenia skroplin, sterowniczej i elektrycznej</w:t>
      </w:r>
    </w:p>
    <w:p w14:paraId="36A6D18E" w14:textId="77777777" w:rsidR="00C64107" w:rsidRDefault="00C86250">
      <w:pPr>
        <w:suppressAutoHyphens w:val="0"/>
        <w:spacing w:line="264" w:lineRule="auto"/>
        <w:jc w:val="both"/>
        <w:rPr>
          <w:color w:val="000000"/>
          <w:kern w:val="0"/>
          <w:sz w:val="24"/>
          <w:szCs w:val="24"/>
          <w:lang w:eastAsia="pl-PL"/>
        </w:rPr>
      </w:pPr>
      <w:r>
        <w:rPr>
          <w:sz w:val="24"/>
          <w:szCs w:val="24"/>
        </w:rPr>
        <w:t xml:space="preserve"> </w:t>
      </w:r>
    </w:p>
    <w:p w14:paraId="38C1F660" w14:textId="77777777" w:rsidR="00C64107" w:rsidRDefault="00C86250">
      <w:pPr>
        <w:tabs>
          <w:tab w:val="left" w:pos="8170"/>
        </w:tabs>
        <w:suppressAutoHyphens w:val="0"/>
        <w:spacing w:after="396" w:line="264" w:lineRule="auto"/>
        <w:ind w:right="-35"/>
        <w:jc w:val="both"/>
        <w:rPr>
          <w:color w:val="000000"/>
          <w:kern w:val="0"/>
          <w:sz w:val="24"/>
          <w:szCs w:val="24"/>
          <w:lang w:eastAsia="pl-PL"/>
        </w:rPr>
      </w:pPr>
      <w:r>
        <w:rPr>
          <w:sz w:val="24"/>
          <w:szCs w:val="24"/>
        </w:rPr>
        <w:t>3.Sposób powiązania instalacji  z zewnętrznymi sieciami, wraz z punktem pomiarowym, założeniami przyjętymi do obliczeń oraz podstawowe wyniki tych obliczeń, z doborem, rodzaju i wielkości urządzeń.</w:t>
      </w:r>
    </w:p>
    <w:p w14:paraId="041586C9" w14:textId="77777777" w:rsidR="00C64107" w:rsidRDefault="00C86250">
      <w:pPr>
        <w:tabs>
          <w:tab w:val="left" w:pos="8170"/>
        </w:tabs>
        <w:suppressAutoHyphens w:val="0"/>
        <w:spacing w:after="396" w:line="264" w:lineRule="auto"/>
        <w:ind w:right="-35"/>
        <w:jc w:val="both"/>
        <w:rPr>
          <w:color w:val="000000"/>
          <w:kern w:val="0"/>
          <w:sz w:val="24"/>
          <w:szCs w:val="24"/>
          <w:lang w:eastAsia="pl-PL"/>
        </w:rPr>
      </w:pPr>
      <w:r>
        <w:rPr>
          <w:color w:val="000000"/>
          <w:kern w:val="0"/>
          <w:sz w:val="24"/>
          <w:szCs w:val="24"/>
          <w:lang w:eastAsia="pl-PL"/>
        </w:rPr>
        <w:t>3.1</w:t>
      </w:r>
      <w:r>
        <w:rPr>
          <w:sz w:val="24"/>
          <w:szCs w:val="24"/>
        </w:rPr>
        <w:t xml:space="preserve">  Projektowany przyłącz wodociągowy – nie dotyczy.</w:t>
      </w:r>
    </w:p>
    <w:p w14:paraId="48E0928E" w14:textId="77777777" w:rsidR="00C64107" w:rsidRDefault="00C86250">
      <w:pPr>
        <w:tabs>
          <w:tab w:val="left" w:pos="8170"/>
        </w:tabs>
        <w:suppressAutoHyphens w:val="0"/>
        <w:spacing w:after="396" w:line="264" w:lineRule="auto"/>
        <w:ind w:right="-35"/>
        <w:jc w:val="both"/>
        <w:rPr>
          <w:color w:val="000000"/>
          <w:kern w:val="0"/>
          <w:sz w:val="24"/>
          <w:szCs w:val="24"/>
          <w:lang w:eastAsia="pl-PL"/>
        </w:rPr>
      </w:pPr>
      <w:r>
        <w:rPr>
          <w:sz w:val="24"/>
          <w:szCs w:val="24"/>
        </w:rPr>
        <w:t>3.2 Projektowany przyłącz kanalizacji sanitarnej – nie dotyczy.</w:t>
      </w:r>
    </w:p>
    <w:p w14:paraId="6A631AA4" w14:textId="77777777" w:rsidR="00C64107" w:rsidRDefault="00C64107">
      <w:pPr>
        <w:jc w:val="both"/>
        <w:rPr>
          <w:sz w:val="24"/>
          <w:szCs w:val="24"/>
        </w:rPr>
      </w:pPr>
    </w:p>
    <w:p w14:paraId="7701E33C" w14:textId="77777777" w:rsidR="00C64107" w:rsidRDefault="00C862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Opracował:</w:t>
      </w:r>
    </w:p>
    <w:p w14:paraId="1E7776F3" w14:textId="77777777" w:rsidR="00C64107" w:rsidRDefault="00C64107">
      <w:pPr>
        <w:jc w:val="both"/>
        <w:rPr>
          <w:sz w:val="24"/>
          <w:szCs w:val="24"/>
        </w:rPr>
      </w:pPr>
    </w:p>
    <w:p w14:paraId="681B0F62" w14:textId="77777777" w:rsidR="00C64107" w:rsidRDefault="00C64107">
      <w:pPr>
        <w:suppressAutoHyphens w:val="0"/>
        <w:spacing w:after="396" w:line="264" w:lineRule="auto"/>
        <w:ind w:right="902"/>
        <w:jc w:val="both"/>
        <w:rPr>
          <w:color w:val="000000"/>
          <w:kern w:val="0"/>
          <w:sz w:val="24"/>
          <w:szCs w:val="24"/>
          <w:lang w:eastAsia="pl-PL"/>
        </w:rPr>
      </w:pPr>
    </w:p>
    <w:p w14:paraId="712A0AE6" w14:textId="77777777" w:rsidR="00C64107" w:rsidRDefault="00C64107">
      <w:pPr>
        <w:suppressAutoHyphens w:val="0"/>
        <w:spacing w:after="4" w:line="264" w:lineRule="auto"/>
        <w:ind w:left="4325" w:right="897" w:firstLine="360"/>
        <w:rPr>
          <w:color w:val="000000"/>
          <w:kern w:val="0"/>
          <w:sz w:val="24"/>
          <w:szCs w:val="24"/>
          <w:lang w:eastAsia="pl-PL"/>
        </w:rPr>
      </w:pPr>
    </w:p>
    <w:p w14:paraId="74F113C3" w14:textId="77777777" w:rsidR="00C64107" w:rsidRDefault="00C64107">
      <w:pPr>
        <w:jc w:val="both"/>
        <w:rPr>
          <w:sz w:val="24"/>
          <w:szCs w:val="24"/>
        </w:rPr>
      </w:pPr>
    </w:p>
    <w:p w14:paraId="5F900391" w14:textId="77777777" w:rsidR="00C64107" w:rsidRDefault="00C64107">
      <w:pPr>
        <w:snapToGrid w:val="0"/>
        <w:jc w:val="both"/>
        <w:rPr>
          <w:sz w:val="28"/>
          <w:szCs w:val="28"/>
        </w:rPr>
      </w:pPr>
    </w:p>
    <w:p w14:paraId="32E5C8E3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345885EE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4316D0A8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5D4F84A9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4EA13A1C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1A3F2189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02F644B0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3CB5C517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2456E331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3456A57E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7B17B2AE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572EAA3B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34457E5D" w14:textId="77777777" w:rsidR="00C64107" w:rsidRDefault="00C64107">
      <w:pPr>
        <w:snapToGrid w:val="0"/>
        <w:jc w:val="center"/>
        <w:rPr>
          <w:sz w:val="28"/>
          <w:szCs w:val="28"/>
        </w:rPr>
      </w:pPr>
    </w:p>
    <w:p w14:paraId="690D82F6" w14:textId="77777777" w:rsidR="00C64107" w:rsidRDefault="00C64107">
      <w:pPr>
        <w:jc w:val="both"/>
        <w:rPr>
          <w:rFonts w:ascii="Arial" w:eastAsia="TimesNewRomanPSMT" w:hAnsi="Arial" w:cs="Arial"/>
        </w:rPr>
      </w:pPr>
    </w:p>
    <w:p w14:paraId="4665F4A7" w14:textId="77777777" w:rsidR="00C64107" w:rsidRDefault="00C64107">
      <w:pPr>
        <w:jc w:val="both"/>
        <w:rPr>
          <w:rFonts w:ascii="Arial" w:eastAsia="TimesNewRomanPSMT" w:hAnsi="Arial" w:cs="Arial"/>
        </w:rPr>
      </w:pPr>
    </w:p>
    <w:p w14:paraId="506789FA" w14:textId="77777777" w:rsidR="00C64107" w:rsidRDefault="00C86250">
      <w:pPr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 xml:space="preserve">                                                                                                   </w:t>
      </w:r>
    </w:p>
    <w:tbl>
      <w:tblPr>
        <w:tblW w:w="907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C64107" w14:paraId="07A140F2" w14:textId="77777777">
        <w:tc>
          <w:tcPr>
            <w:tcW w:w="4535" w:type="dxa"/>
          </w:tcPr>
          <w:p w14:paraId="2F251775" w14:textId="77777777" w:rsidR="00C64107" w:rsidRDefault="00C64107">
            <w:pPr>
              <w:pStyle w:val="Zawartotabeli"/>
              <w:snapToGrid w:val="0"/>
              <w:spacing w:line="254" w:lineRule="auto"/>
              <w:rPr>
                <w:rFonts w:ascii="Arial" w:eastAsia="SimSun" w:hAnsi="Arial" w:cs="Arial"/>
              </w:rPr>
            </w:pPr>
          </w:p>
        </w:tc>
        <w:tc>
          <w:tcPr>
            <w:tcW w:w="4535" w:type="dxa"/>
          </w:tcPr>
          <w:p w14:paraId="3D01C2F7" w14:textId="77777777" w:rsidR="00C64107" w:rsidRDefault="00C64107">
            <w:pPr>
              <w:pStyle w:val="Zawartotabeli"/>
              <w:spacing w:line="254" w:lineRule="auto"/>
              <w:jc w:val="center"/>
              <w:rPr>
                <w:rFonts w:cs="Mangal"/>
              </w:rPr>
            </w:pPr>
          </w:p>
        </w:tc>
      </w:tr>
    </w:tbl>
    <w:p w14:paraId="504534C4" w14:textId="77777777" w:rsidR="00C64107" w:rsidRDefault="00C64107">
      <w:pPr>
        <w:rPr>
          <w:b/>
        </w:rPr>
      </w:pPr>
    </w:p>
    <w:p w14:paraId="0A062D88" w14:textId="77777777" w:rsidR="00C64107" w:rsidRDefault="00C64107"/>
    <w:p w14:paraId="2A0D6438" w14:textId="77777777" w:rsidR="00C64107" w:rsidRDefault="00C64107">
      <w:pPr>
        <w:rPr>
          <w:b/>
        </w:rPr>
      </w:pPr>
    </w:p>
    <w:p w14:paraId="5ECA7974" w14:textId="77777777" w:rsidR="00C64107" w:rsidRDefault="00C64107">
      <w:pPr>
        <w:rPr>
          <w:b/>
        </w:rPr>
      </w:pPr>
    </w:p>
    <w:p w14:paraId="18A2516D" w14:textId="77777777" w:rsidR="00C64107" w:rsidRDefault="00C64107">
      <w:pPr>
        <w:rPr>
          <w:b/>
        </w:rPr>
      </w:pPr>
    </w:p>
    <w:p w14:paraId="261A86DC" w14:textId="77777777" w:rsidR="00C64107" w:rsidRDefault="00C64107">
      <w:pPr>
        <w:rPr>
          <w:b/>
        </w:rPr>
      </w:pPr>
    </w:p>
    <w:p w14:paraId="62B46B9A" w14:textId="77777777" w:rsidR="00C64107" w:rsidRDefault="00C64107">
      <w:pPr>
        <w:rPr>
          <w:b/>
        </w:rPr>
      </w:pPr>
    </w:p>
    <w:p w14:paraId="3E90F04D" w14:textId="77777777" w:rsidR="00C64107" w:rsidRDefault="00C64107">
      <w:pPr>
        <w:rPr>
          <w:b/>
        </w:rPr>
      </w:pPr>
    </w:p>
    <w:p w14:paraId="595F8F64" w14:textId="77777777" w:rsidR="00C64107" w:rsidRDefault="00C64107">
      <w:pPr>
        <w:rPr>
          <w:b/>
        </w:rPr>
      </w:pPr>
    </w:p>
    <w:p w14:paraId="420CCBDD" w14:textId="77777777" w:rsidR="00C64107" w:rsidRDefault="00C64107">
      <w:pPr>
        <w:rPr>
          <w:b/>
        </w:rPr>
      </w:pPr>
    </w:p>
    <w:p w14:paraId="7FF5C3A2" w14:textId="77777777" w:rsidR="00C64107" w:rsidRDefault="00C64107">
      <w:pPr>
        <w:rPr>
          <w:b/>
        </w:rPr>
      </w:pPr>
    </w:p>
    <w:p w14:paraId="125F22B4" w14:textId="77777777" w:rsidR="00C64107" w:rsidRDefault="00C64107">
      <w:pPr>
        <w:rPr>
          <w:b/>
        </w:rPr>
      </w:pPr>
    </w:p>
    <w:p w14:paraId="66C308D0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633600F5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29CF9856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1C13F336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44661B89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1C3B2419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23E497F1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13A5CF9F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5B1ABCC9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2BC94370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632CE00D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4B9C2DAF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4191800B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05EA0E4D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7F334D73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6E2F3ECB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2588E211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0F556472" w14:textId="77777777" w:rsidR="00C64107" w:rsidRDefault="00C64107">
      <w:pPr>
        <w:rPr>
          <w:rFonts w:ascii="Arial" w:hAnsi="Arial"/>
          <w:b/>
          <w:bCs/>
          <w:u w:val="single"/>
        </w:rPr>
      </w:pPr>
    </w:p>
    <w:p w14:paraId="59FB1AB7" w14:textId="77777777" w:rsidR="00C64107" w:rsidRDefault="00C64107">
      <w:pPr>
        <w:rPr>
          <w:rFonts w:ascii="Arial" w:hAnsi="Arial"/>
        </w:rPr>
      </w:pPr>
    </w:p>
    <w:p w14:paraId="113CCC41" w14:textId="77777777" w:rsidR="00C64107" w:rsidRDefault="00C64107">
      <w:pPr>
        <w:rPr>
          <w:rFonts w:ascii="Arial" w:eastAsia="Andale Sans UI" w:hAnsi="Arial"/>
        </w:rPr>
      </w:pPr>
    </w:p>
    <w:p w14:paraId="6474910F" w14:textId="77777777" w:rsidR="00C64107" w:rsidRDefault="00C86250">
      <w:pPr>
        <w:rPr>
          <w:rFonts w:ascii="Arial" w:hAnsi="Arial"/>
          <w:kern w:val="0"/>
        </w:rPr>
      </w:pPr>
      <w:r>
        <w:rPr>
          <w:rFonts w:ascii="Arial" w:hAnsi="Arial"/>
        </w:rPr>
        <w:t xml:space="preserve">                                                                                                   </w:t>
      </w:r>
    </w:p>
    <w:p w14:paraId="66EDD62C" w14:textId="77777777" w:rsidR="00C64107" w:rsidRDefault="00C64107">
      <w:pPr>
        <w:rPr>
          <w:rFonts w:ascii="Arial" w:hAnsi="Arial"/>
        </w:rPr>
      </w:pPr>
    </w:p>
    <w:p w14:paraId="4D3E3B23" w14:textId="77777777" w:rsidR="00C64107" w:rsidRDefault="00C86250"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t xml:space="preserve"> </w:t>
      </w:r>
    </w:p>
    <w:p w14:paraId="676F8FCB" w14:textId="77777777" w:rsidR="00C64107" w:rsidRDefault="00C64107">
      <w:pPr>
        <w:jc w:val="right"/>
      </w:pPr>
    </w:p>
    <w:p w14:paraId="3DEC5608" w14:textId="77777777" w:rsidR="00C64107" w:rsidRDefault="00C64107">
      <w:pPr>
        <w:jc w:val="right"/>
      </w:pPr>
    </w:p>
    <w:p w14:paraId="2EAD5157" w14:textId="77777777" w:rsidR="00C64107" w:rsidRDefault="00C64107">
      <w:pPr>
        <w:jc w:val="right"/>
      </w:pPr>
    </w:p>
    <w:p w14:paraId="4A1647AD" w14:textId="77777777" w:rsidR="00C64107" w:rsidRDefault="00C64107">
      <w:pPr>
        <w:jc w:val="right"/>
      </w:pPr>
    </w:p>
    <w:p w14:paraId="53C8A637" w14:textId="77777777" w:rsidR="00C64107" w:rsidRDefault="00C64107">
      <w:pPr>
        <w:rPr>
          <w:b/>
        </w:rPr>
      </w:pPr>
    </w:p>
    <w:p w14:paraId="539D7B2C" w14:textId="77777777" w:rsidR="00C64107" w:rsidRDefault="00C64107"/>
    <w:p w14:paraId="5B8B361A" w14:textId="77777777" w:rsidR="00C64107" w:rsidRDefault="00C64107">
      <w:pPr>
        <w:snapToGrid w:val="0"/>
        <w:jc w:val="center"/>
        <w:rPr>
          <w:color w:val="000000" w:themeColor="text1"/>
          <w:sz w:val="28"/>
          <w:szCs w:val="28"/>
        </w:rPr>
      </w:pPr>
    </w:p>
    <w:sectPr w:rsidR="00C64107">
      <w:footerReference w:type="even" r:id="rId8"/>
      <w:footerReference w:type="default" r:id="rId9"/>
      <w:pgSz w:w="11906" w:h="16838"/>
      <w:pgMar w:top="1440" w:right="1080" w:bottom="1440" w:left="1080" w:header="0" w:footer="85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0BE82" w14:textId="77777777" w:rsidR="0011611B" w:rsidRDefault="0011611B">
      <w:r>
        <w:separator/>
      </w:r>
    </w:p>
  </w:endnote>
  <w:endnote w:type="continuationSeparator" w:id="0">
    <w:p w14:paraId="0E3F351C" w14:textId="77777777" w:rsidR="0011611B" w:rsidRDefault="00116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329B" w14:textId="77777777" w:rsidR="00C64107" w:rsidRDefault="00C641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457C" w14:textId="77777777" w:rsidR="00C64107" w:rsidRDefault="00C641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F3A9D" w14:textId="77777777" w:rsidR="0011611B" w:rsidRDefault="0011611B">
      <w:r>
        <w:separator/>
      </w:r>
    </w:p>
  </w:footnote>
  <w:footnote w:type="continuationSeparator" w:id="0">
    <w:p w14:paraId="226472D0" w14:textId="77777777" w:rsidR="0011611B" w:rsidRDefault="00116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1C7A"/>
    <w:multiLevelType w:val="multilevel"/>
    <w:tmpl w:val="5F6056D4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071A05"/>
    <w:multiLevelType w:val="multilevel"/>
    <w:tmpl w:val="DF508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8E16B49"/>
    <w:multiLevelType w:val="multilevel"/>
    <w:tmpl w:val="1E6C784C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F631DB4"/>
    <w:multiLevelType w:val="multilevel"/>
    <w:tmpl w:val="8C1EF20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StarSymbol;Arial Unicode MS"/>
        <w:sz w:val="18"/>
        <w:szCs w:val="18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A1539E8"/>
    <w:multiLevelType w:val="multilevel"/>
    <w:tmpl w:val="87CE7C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DDE0271"/>
    <w:multiLevelType w:val="multilevel"/>
    <w:tmpl w:val="BFE44A1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2E3DA9"/>
    <w:multiLevelType w:val="multilevel"/>
    <w:tmpl w:val="57F2747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15502F4"/>
    <w:multiLevelType w:val="multilevel"/>
    <w:tmpl w:val="E8B03C02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F95C9B"/>
    <w:multiLevelType w:val="multilevel"/>
    <w:tmpl w:val="C2FE00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FDD31F4"/>
    <w:multiLevelType w:val="multilevel"/>
    <w:tmpl w:val="37508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32857251">
    <w:abstractNumId w:val="3"/>
  </w:num>
  <w:num w:numId="2" w16cid:durableId="577062939">
    <w:abstractNumId w:val="1"/>
  </w:num>
  <w:num w:numId="3" w16cid:durableId="1439181626">
    <w:abstractNumId w:val="9"/>
  </w:num>
  <w:num w:numId="4" w16cid:durableId="2000376573">
    <w:abstractNumId w:val="7"/>
  </w:num>
  <w:num w:numId="5" w16cid:durableId="1561096015">
    <w:abstractNumId w:val="5"/>
  </w:num>
  <w:num w:numId="6" w16cid:durableId="1076585530">
    <w:abstractNumId w:val="8"/>
  </w:num>
  <w:num w:numId="7" w16cid:durableId="103497946">
    <w:abstractNumId w:val="6"/>
  </w:num>
  <w:num w:numId="8" w16cid:durableId="2021078097">
    <w:abstractNumId w:val="0"/>
  </w:num>
  <w:num w:numId="9" w16cid:durableId="2053916522">
    <w:abstractNumId w:val="2"/>
  </w:num>
  <w:num w:numId="10" w16cid:durableId="1210994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107"/>
    <w:rsid w:val="000501A8"/>
    <w:rsid w:val="00057360"/>
    <w:rsid w:val="000A5125"/>
    <w:rsid w:val="0011611B"/>
    <w:rsid w:val="0024361E"/>
    <w:rsid w:val="004A2389"/>
    <w:rsid w:val="005601FC"/>
    <w:rsid w:val="00695A00"/>
    <w:rsid w:val="006A5A73"/>
    <w:rsid w:val="006C0256"/>
    <w:rsid w:val="0074756B"/>
    <w:rsid w:val="007A17CE"/>
    <w:rsid w:val="007B04F7"/>
    <w:rsid w:val="007D125B"/>
    <w:rsid w:val="0080099A"/>
    <w:rsid w:val="00824CE1"/>
    <w:rsid w:val="00841942"/>
    <w:rsid w:val="0087730A"/>
    <w:rsid w:val="00964D44"/>
    <w:rsid w:val="00C10F6C"/>
    <w:rsid w:val="00C608B7"/>
    <w:rsid w:val="00C64107"/>
    <w:rsid w:val="00C86250"/>
    <w:rsid w:val="00CB6345"/>
    <w:rsid w:val="00DC6684"/>
    <w:rsid w:val="00E919D5"/>
    <w:rsid w:val="00F71354"/>
    <w:rsid w:val="00FD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C2199"/>
  <w15:docId w15:val="{E2BC94A0-01B2-46E8-89E5-95497C3C9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kern w:val="2"/>
      <w:sz w:val="20"/>
      <w:szCs w:val="20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</w:rPr>
  </w:style>
  <w:style w:type="paragraph" w:styleId="Nagwek2">
    <w:name w:val="heading 2"/>
    <w:basedOn w:val="Normalny"/>
    <w:next w:val="Normalny"/>
    <w:uiPriority w:val="99"/>
    <w:unhideWhenUsed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uiPriority w:val="99"/>
    <w:unhideWhenUsed/>
    <w:qFormat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outlineLvl w:val="3"/>
    </w:pPr>
    <w:rPr>
      <w:b/>
    </w:rPr>
  </w:style>
  <w:style w:type="paragraph" w:styleId="Nagwek5">
    <w:name w:val="heading 5"/>
    <w:basedOn w:val="Normalny"/>
    <w:next w:val="Normalny"/>
    <w:uiPriority w:val="99"/>
    <w:unhideWhenUsed/>
    <w:qFormat/>
    <w:pPr>
      <w:keepNext/>
      <w:numPr>
        <w:ilvl w:val="4"/>
        <w:numId w:val="1"/>
      </w:numPr>
      <w:ind w:firstLine="708"/>
      <w:jc w:val="center"/>
      <w:outlineLvl w:val="4"/>
    </w:pPr>
    <w:rPr>
      <w:sz w:val="24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41081"/>
    <w:pPr>
      <w:keepNext/>
      <w:keepLines/>
      <w:tabs>
        <w:tab w:val="left" w:pos="1152"/>
      </w:tabs>
      <w:suppressAutoHyphens w:val="0"/>
      <w:spacing w:before="200" w:line="276" w:lineRule="auto"/>
      <w:ind w:left="1152" w:hanging="1152"/>
      <w:outlineLvl w:val="5"/>
    </w:pPr>
    <w:rPr>
      <w:rFonts w:ascii="Cambria" w:hAnsi="Cambria"/>
      <w:i/>
      <w:iCs/>
      <w:color w:val="243F60"/>
      <w:kern w:val="0"/>
      <w:sz w:val="22"/>
      <w:szCs w:val="22"/>
      <w:lang w:eastAsia="en-US"/>
    </w:rPr>
  </w:style>
  <w:style w:type="paragraph" w:styleId="Nagwek7">
    <w:name w:val="heading 7"/>
    <w:basedOn w:val="Normalny"/>
    <w:next w:val="Normalny"/>
    <w:uiPriority w:val="99"/>
    <w:qFormat/>
    <w:pPr>
      <w:keepNext/>
      <w:numPr>
        <w:ilvl w:val="6"/>
        <w:numId w:val="1"/>
      </w:numPr>
      <w:shd w:val="clear" w:color="auto" w:fill="DFDFDF"/>
      <w:jc w:val="center"/>
      <w:outlineLvl w:val="6"/>
    </w:pPr>
    <w:rPr>
      <w:rFonts w:ascii="Tahoma" w:hAnsi="Tahoma" w:cs="Tahoma"/>
      <w:b/>
      <w:sz w:val="24"/>
    </w:rPr>
  </w:style>
  <w:style w:type="paragraph" w:styleId="Nagwek8">
    <w:name w:val="heading 8"/>
    <w:basedOn w:val="Normalny"/>
    <w:next w:val="Normalny"/>
    <w:uiPriority w:val="99"/>
    <w:qFormat/>
    <w:pPr>
      <w:outlineLvl w:val="7"/>
    </w:pPr>
  </w:style>
  <w:style w:type="paragraph" w:styleId="Nagwek9">
    <w:name w:val="heading 9"/>
    <w:basedOn w:val="Normalny"/>
    <w:next w:val="Normalny"/>
    <w:uiPriority w:val="99"/>
    <w:qFormat/>
    <w:pPr>
      <w:keepNext/>
      <w:numPr>
        <w:ilvl w:val="8"/>
        <w:numId w:val="1"/>
      </w:numPr>
      <w:spacing w:line="100" w:lineRule="atLeast"/>
      <w:outlineLvl w:val="8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tarSymbol;Arial Unicode MS" w:hAnsi="StarSymbol;Arial Unicode MS" w:cs="StarSymbol;Arial Unicode MS"/>
      <w:sz w:val="18"/>
      <w:szCs w:val="18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i/>
      <w:iCs/>
      <w:color w:val="AEAAAA"/>
      <w:sz w:val="24"/>
      <w:szCs w:val="24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sz w:val="24"/>
      <w:szCs w:val="24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hAnsi="Times New Roman" w:cs="Times New Roman"/>
      <w:sz w:val="24"/>
      <w:szCs w:val="24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6z1">
    <w:name w:val="WW8Num6z1"/>
    <w:qFormat/>
    <w:rPr>
      <w:sz w:val="24"/>
      <w:szCs w:val="24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  <w:sz w:val="18"/>
      <w:szCs w:val="18"/>
    </w:rPr>
  </w:style>
  <w:style w:type="character" w:customStyle="1" w:styleId="WW8Num7z1">
    <w:name w:val="WW8Num7z1"/>
    <w:qFormat/>
    <w:rPr>
      <w:rFonts w:ascii="Courier New" w:hAnsi="Courier New" w:cs="Courier New"/>
      <w:sz w:val="18"/>
      <w:szCs w:val="18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hAnsi="Times New Roman" w:cs="Times New Roman"/>
      <w:color w:val="D0CECE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sz w:val="24"/>
      <w:szCs w:val="24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1z0">
    <w:name w:val="WW8Num11z0"/>
    <w:qFormat/>
    <w:rPr>
      <w:rFonts w:ascii="Symbol" w:hAnsi="Symbol" w:cs="Symbol"/>
      <w:sz w:val="18"/>
      <w:szCs w:val="18"/>
    </w:rPr>
  </w:style>
  <w:style w:type="character" w:customStyle="1" w:styleId="WW8Num11z1">
    <w:name w:val="WW8Num11z1"/>
    <w:qFormat/>
    <w:rPr>
      <w:rFonts w:ascii="Courier New" w:hAnsi="Courier New" w:cs="Courier New"/>
      <w:sz w:val="18"/>
      <w:szCs w:val="18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b w:val="0"/>
      <w:bCs w:val="0"/>
      <w:color w:val="auto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eastAsia="Times New Roman" w:hAnsi="Symbol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color w:val="D0CECE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eastAsia="Times New Roman" w:hAnsi="Symbol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" w:eastAsia="Times New Roman" w:hAnsi="Symbol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Domylnaczcionkaakapitu2">
    <w:name w:val="Domyślna czcionka akapitu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</w:style>
  <w:style w:type="character" w:customStyle="1" w:styleId="Domylnaczcionkaakapitu1">
    <w:name w:val="Domyślna czcionka akapitu1"/>
    <w:qFormat/>
  </w:style>
  <w:style w:type="character" w:customStyle="1" w:styleId="Znakinumeracji">
    <w:name w:val="Znaki numeracji"/>
    <w:qFormat/>
  </w:style>
  <w:style w:type="character" w:customStyle="1" w:styleId="Symbolewypunktowania">
    <w:name w:val="Symbole wypunktowania"/>
    <w:qFormat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Pogrubienie1">
    <w:name w:val="Pogrubienie1"/>
    <w:qFormat/>
    <w:rPr>
      <w:b/>
      <w:bCs/>
    </w:rPr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Hipercze1">
    <w:name w:val="Hiperłącze1"/>
    <w:rPr>
      <w:color w:val="000080"/>
      <w:u w:val="single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marekZnak">
    <w:name w:val="__marek Znak"/>
    <w:link w:val="marek"/>
    <w:qFormat/>
    <w:locked/>
    <w:rsid w:val="003A6CE3"/>
    <w:rPr>
      <w:rFonts w:ascii="Arial" w:hAnsi="Arial" w:cs="Arial"/>
      <w:color w:val="0000F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9"/>
    <w:semiHidden/>
    <w:qFormat/>
    <w:rsid w:val="00741081"/>
    <w:rPr>
      <w:rFonts w:ascii="Cambria" w:eastAsia="Times New Roman" w:hAnsi="Cambria" w:cs="Times New Roman"/>
      <w:i/>
      <w:iCs/>
      <w:color w:val="243F60"/>
      <w:sz w:val="22"/>
      <w:szCs w:val="22"/>
      <w:lang w:eastAsia="en-US" w:bidi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1">
    <w:name w:val="Nagłówek1"/>
    <w:basedOn w:val="Normalny"/>
    <w:next w:val="Tekstpodstawow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agwek11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wykytekst2">
    <w:name w:val="Zwykły tekst2"/>
    <w:basedOn w:val="Normalny"/>
    <w:qFormat/>
    <w:rPr>
      <w:rFonts w:ascii="Courier New" w:hAnsi="Courier New" w:cs="Courier New"/>
    </w:rPr>
  </w:style>
  <w:style w:type="paragraph" w:styleId="Zwykytekst">
    <w:name w:val="Plain Text"/>
    <w:basedOn w:val="Normalny"/>
    <w:next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</w:style>
  <w:style w:type="paragraph" w:customStyle="1" w:styleId="Zawartotabeli0">
    <w:name w:val="Zawarto?? tabeli"/>
    <w:basedOn w:val="Normalny"/>
    <w:qFormat/>
    <w:pPr>
      <w:suppressLineNumbers/>
    </w:pPr>
  </w:style>
  <w:style w:type="paragraph" w:customStyle="1" w:styleId="Nagwektabeli0">
    <w:name w:val="Nag?ówek tabeli"/>
    <w:basedOn w:val="Zawartotabeli0"/>
    <w:qFormat/>
    <w:pPr>
      <w:jc w:val="center"/>
    </w:pPr>
    <w:rPr>
      <w:b/>
      <w:i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Podtytu">
    <w:name w:val="Subtitle"/>
    <w:basedOn w:val="Nagwek11"/>
    <w:next w:val="Tekstpodstawowy"/>
    <w:uiPriority w:val="11"/>
    <w:qFormat/>
    <w:pPr>
      <w:spacing w:before="60"/>
      <w:jc w:val="center"/>
    </w:pPr>
    <w:rPr>
      <w:sz w:val="36"/>
      <w:szCs w:val="36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styleId="Stopka">
    <w:name w:val="footer"/>
    <w:basedOn w:val="Normalny"/>
    <w:pPr>
      <w:suppressLineNumbers/>
      <w:tabs>
        <w:tab w:val="center" w:pos="4677"/>
        <w:tab w:val="right" w:pos="9355"/>
      </w:tabs>
    </w:pPr>
  </w:style>
  <w:style w:type="paragraph" w:styleId="Tekstpodstawowywcity">
    <w:name w:val="Body Text Indent"/>
    <w:basedOn w:val="Normalny"/>
    <w:pPr>
      <w:ind w:firstLine="4536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Standard">
    <w:name w:val="Standard"/>
    <w:qFormat/>
    <w:rsid w:val="007A1B71"/>
    <w:rPr>
      <w:rFonts w:ascii="Times New Roman" w:eastAsia="Times New Roman" w:hAnsi="Times New Roman" w:cs="Times New Roman"/>
      <w:kern w:val="2"/>
      <w:lang w:bidi="ar-SA"/>
    </w:rPr>
  </w:style>
  <w:style w:type="paragraph" w:customStyle="1" w:styleId="Standard1">
    <w:name w:val="Standard1"/>
    <w:qFormat/>
    <w:rsid w:val="007A1B71"/>
    <w:rPr>
      <w:rFonts w:ascii="Times New Roman" w:eastAsia="Times New Roman" w:hAnsi="Times New Roman" w:cs="Times New Roman"/>
      <w:kern w:val="2"/>
      <w:sz w:val="20"/>
      <w:szCs w:val="20"/>
      <w:lang w:bidi="ar-SA"/>
    </w:rPr>
  </w:style>
  <w:style w:type="paragraph" w:customStyle="1" w:styleId="marek">
    <w:name w:val="__marek"/>
    <w:basedOn w:val="Normalny"/>
    <w:link w:val="marekZnak"/>
    <w:qFormat/>
    <w:rsid w:val="003A6CE3"/>
    <w:pPr>
      <w:tabs>
        <w:tab w:val="left" w:pos="851"/>
      </w:tabs>
      <w:suppressAutoHyphens w:val="0"/>
      <w:spacing w:line="300" w:lineRule="atLeast"/>
      <w:ind w:left="709" w:firstLine="567"/>
      <w:jc w:val="both"/>
    </w:pPr>
    <w:rPr>
      <w:rFonts w:ascii="Arial" w:eastAsia="NSimSun" w:hAnsi="Arial" w:cs="Arial"/>
      <w:color w:val="0000FF"/>
      <w:kern w:val="0"/>
      <w:sz w:val="22"/>
      <w:szCs w:val="22"/>
      <w:lang w:bidi="hi-IN"/>
    </w:rPr>
  </w:style>
  <w:style w:type="paragraph" w:customStyle="1" w:styleId="Tekstpodstawowy21">
    <w:name w:val="Tekst podstawowy 21"/>
    <w:basedOn w:val="Normalny"/>
    <w:uiPriority w:val="99"/>
    <w:qFormat/>
    <w:rsid w:val="00741081"/>
    <w:pPr>
      <w:widowControl w:val="0"/>
      <w:suppressAutoHyphens w:val="0"/>
      <w:ind w:left="567" w:hanging="283"/>
      <w:jc w:val="both"/>
    </w:pPr>
    <w:rPr>
      <w:spacing w:val="10"/>
      <w:kern w:val="0"/>
      <w:sz w:val="24"/>
      <w:lang w:eastAsia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AB654-928B-4773-83DA-9F6BEE09A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10</Pages>
  <Words>2839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ZAWARTOŚĆ OPRACOWANIA</vt:lpstr>
    </vt:vector>
  </TitlesOfParts>
  <Company/>
  <LinksUpToDate>false</LinksUpToDate>
  <CharactersWithSpaces>19838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ZAWARTOŚĆ OPRACOWANIA</dc:title>
  <dc:subject/>
  <dc:creator>basia</dc:creator>
  <dc:description/>
  <cp:lastModifiedBy>Marek Kosior</cp:lastModifiedBy>
  <cp:revision>44</cp:revision>
  <cp:lastPrinted>2024-01-02T08:28:00Z</cp:lastPrinted>
  <dcterms:created xsi:type="dcterms:W3CDTF">2023-01-03T16:22:00Z</dcterms:created>
  <dcterms:modified xsi:type="dcterms:W3CDTF">2024-01-28T16:12:00Z</dcterms:modified>
  <dc:language>pl-PL</dc:language>
</cp:coreProperties>
</file>